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FA" w:rsidRPr="00D778FA" w:rsidRDefault="00D778FA" w:rsidP="00D778FA">
      <w:r w:rsidRPr="00D778FA">
        <w:rPr>
          <w:b/>
        </w:rPr>
        <w:t>Название статьи: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</w:pPr>
      <w:r w:rsidRPr="00D778FA">
        <w:rPr>
          <w:color w:val="000000"/>
        </w:rPr>
        <w:t>Сочетанное влияние хронического вирусного гепатита и алкоголя на липидный спектр сыворотки крови.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D778FA">
        <w:rPr>
          <w:color w:val="000000"/>
          <w:lang w:val="en-US"/>
        </w:rPr>
        <w:t>A combined effect of chronic viral hepatitis and alcohol on the lipid spectrum of blood serum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D778FA" w:rsidRPr="00D778FA" w:rsidRDefault="00D778FA" w:rsidP="00D778FA">
      <w:pPr>
        <w:jc w:val="both"/>
        <w:rPr>
          <w:b/>
          <w:lang w:val="en-US"/>
        </w:rPr>
      </w:pPr>
      <w:r w:rsidRPr="00D778FA">
        <w:rPr>
          <w:b/>
        </w:rPr>
        <w:t>Авторы</w:t>
      </w:r>
      <w:r w:rsidRPr="00D778FA">
        <w:rPr>
          <w:b/>
          <w:lang w:val="en-US"/>
        </w:rPr>
        <w:t>: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D778FA">
        <w:rPr>
          <w:color w:val="000000"/>
        </w:rPr>
        <w:t>В</w:t>
      </w:r>
      <w:r w:rsidRPr="00D778FA">
        <w:rPr>
          <w:color w:val="000000"/>
          <w:lang w:val="en-US"/>
        </w:rPr>
        <w:t>.</w:t>
      </w:r>
      <w:r w:rsidRPr="00D778FA">
        <w:rPr>
          <w:color w:val="000000"/>
        </w:rPr>
        <w:t>К</w:t>
      </w:r>
      <w:r w:rsidRPr="00D778FA">
        <w:rPr>
          <w:color w:val="000000"/>
          <w:lang w:val="en-US"/>
        </w:rPr>
        <w:t>.</w:t>
      </w:r>
      <w:r w:rsidRPr="00D778FA">
        <w:rPr>
          <w:color w:val="000000"/>
        </w:rPr>
        <w:t>Макаров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 w:rsidRPr="00D778FA">
        <w:rPr>
          <w:color w:val="000000"/>
          <w:lang w:val="en-US"/>
        </w:rPr>
        <w:t>V.K.Makarov</w:t>
      </w:r>
      <w:proofErr w:type="spellEnd"/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D778FA" w:rsidRPr="00D778FA" w:rsidRDefault="00D778FA" w:rsidP="00D778F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FA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33439E" w:rsidRPr="00CD41FF" w:rsidRDefault="0033439E" w:rsidP="0033439E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33439E" w:rsidRDefault="0033439E" w:rsidP="0033439E">
      <w:pPr>
        <w:jc w:val="both"/>
      </w:pPr>
    </w:p>
    <w:p w:rsidR="0033439E" w:rsidRPr="0033439E" w:rsidRDefault="0033439E" w:rsidP="0033439E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33439E" w:rsidRPr="0033439E" w:rsidRDefault="0033439E" w:rsidP="0033439E">
      <w:pPr>
        <w:jc w:val="both"/>
        <w:rPr>
          <w:lang w:val="en-US"/>
        </w:rPr>
      </w:pPr>
    </w:p>
    <w:p w:rsidR="00D778FA" w:rsidRPr="0033439E" w:rsidRDefault="00D778FA" w:rsidP="00D778FA">
      <w:pPr>
        <w:rPr>
          <w:lang w:val="en-US"/>
        </w:rPr>
      </w:pPr>
    </w:p>
    <w:p w:rsidR="00D778FA" w:rsidRPr="00D778FA" w:rsidRDefault="00D778FA" w:rsidP="00D778FA">
      <w:pPr>
        <w:jc w:val="both"/>
        <w:rPr>
          <w:b/>
        </w:rPr>
      </w:pPr>
      <w:r w:rsidRPr="00D778FA">
        <w:rPr>
          <w:b/>
        </w:rPr>
        <w:t>Место публикации статьи</w:t>
      </w:r>
    </w:p>
    <w:p w:rsidR="00D778FA" w:rsidRPr="00D778FA" w:rsidRDefault="00D778FA" w:rsidP="00D778FA">
      <w:pPr>
        <w:jc w:val="both"/>
        <w:rPr>
          <w:bCs/>
        </w:rPr>
      </w:pPr>
      <w:r w:rsidRPr="00D778FA">
        <w:rPr>
          <w:bCs/>
        </w:rPr>
        <w:t>Инфекционные болезни. -  2006, т 4, № 3. -  с. 9-11.</w:t>
      </w:r>
    </w:p>
    <w:p w:rsidR="00D778FA" w:rsidRPr="00D778FA" w:rsidRDefault="00D778FA" w:rsidP="00D778FA"/>
    <w:p w:rsidR="00D778FA" w:rsidRPr="00D778FA" w:rsidRDefault="00D778FA" w:rsidP="00D778FA">
      <w:pPr>
        <w:jc w:val="both"/>
      </w:pPr>
      <w:r w:rsidRPr="00D778FA">
        <w:rPr>
          <w:b/>
        </w:rPr>
        <w:t>Ключевые слова</w:t>
      </w:r>
      <w:r w:rsidRPr="00D778FA">
        <w:t xml:space="preserve">: 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</w:pPr>
      <w:r w:rsidRPr="00D778FA">
        <w:rPr>
          <w:iCs/>
          <w:color w:val="000000"/>
        </w:rPr>
        <w:t>хронический вирусный гепатит</w:t>
      </w:r>
      <w:proofErr w:type="gramStart"/>
      <w:r w:rsidRPr="00D778FA">
        <w:rPr>
          <w:iCs/>
          <w:color w:val="000000"/>
        </w:rPr>
        <w:t xml:space="preserve"> В</w:t>
      </w:r>
      <w:proofErr w:type="gramEnd"/>
      <w:r w:rsidRPr="00D778FA">
        <w:rPr>
          <w:iCs/>
          <w:color w:val="000000"/>
        </w:rPr>
        <w:t>, алкоголь, сочетание, липидный спектр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778FA" w:rsidRPr="00D778FA" w:rsidRDefault="00D778FA" w:rsidP="00D778FA">
      <w:pPr>
        <w:jc w:val="both"/>
        <w:rPr>
          <w:lang w:val="en-US"/>
        </w:rPr>
      </w:pPr>
      <w:r w:rsidRPr="00D778FA">
        <w:rPr>
          <w:b/>
          <w:lang w:val="en-US"/>
        </w:rPr>
        <w:t>Keywords:</w:t>
      </w:r>
    </w:p>
    <w:p w:rsidR="00D778FA" w:rsidRPr="00D778FA" w:rsidRDefault="00D778FA" w:rsidP="00D778FA">
      <w:pPr>
        <w:rPr>
          <w:lang w:val="en-US"/>
        </w:rPr>
      </w:pPr>
      <w:proofErr w:type="gramStart"/>
      <w:r w:rsidRPr="00D778FA">
        <w:rPr>
          <w:iCs/>
          <w:color w:val="000000"/>
          <w:lang w:val="en-US"/>
        </w:rPr>
        <w:t>chronic</w:t>
      </w:r>
      <w:proofErr w:type="gramEnd"/>
      <w:r w:rsidRPr="00D778FA">
        <w:rPr>
          <w:iCs/>
          <w:color w:val="000000"/>
          <w:lang w:val="en-US"/>
        </w:rPr>
        <w:t xml:space="preserve"> viral hepatitis B, alcohol, combination, Lipid spectrum</w:t>
      </w:r>
    </w:p>
    <w:p w:rsidR="00D778FA" w:rsidRPr="00D778FA" w:rsidRDefault="00D778FA" w:rsidP="00D778FA">
      <w:pPr>
        <w:rPr>
          <w:lang w:val="en-US"/>
        </w:rPr>
      </w:pP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D778FA" w:rsidRPr="00D778FA" w:rsidRDefault="00D778FA" w:rsidP="00D778FA">
      <w:pPr>
        <w:jc w:val="both"/>
        <w:rPr>
          <w:b/>
        </w:rPr>
      </w:pPr>
      <w:r w:rsidRPr="00D778FA">
        <w:rPr>
          <w:b/>
        </w:rPr>
        <w:t>Резюме.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778FA">
        <w:rPr>
          <w:color w:val="000000"/>
        </w:rPr>
        <w:t>Изучен липидный спектр сыворотки крови у 140 пациентов, 40 из которых страдали вирусным гепатитом</w:t>
      </w:r>
      <w:proofErr w:type="gramStart"/>
      <w:r w:rsidRPr="00D778FA">
        <w:rPr>
          <w:color w:val="000000"/>
        </w:rPr>
        <w:t xml:space="preserve"> В</w:t>
      </w:r>
      <w:proofErr w:type="gramEnd"/>
      <w:r w:rsidRPr="00D778FA">
        <w:rPr>
          <w:color w:val="000000"/>
        </w:rPr>
        <w:t>, 50 - хро</w:t>
      </w:r>
      <w:r w:rsidRPr="00D778FA">
        <w:rPr>
          <w:color w:val="000000"/>
        </w:rPr>
        <w:softHyphen/>
        <w:t xml:space="preserve">ническим алкоголизмом и еще 50 - сочетанием хронических вирусного гепатита В и алкоголизма. </w:t>
      </w:r>
      <w:proofErr w:type="gramStart"/>
      <w:r w:rsidRPr="00D778FA">
        <w:rPr>
          <w:color w:val="000000"/>
        </w:rPr>
        <w:t>Исследование по</w:t>
      </w:r>
      <w:r w:rsidRPr="00D778FA">
        <w:rPr>
          <w:color w:val="000000"/>
        </w:rPr>
        <w:softHyphen/>
        <w:t xml:space="preserve">казало, что вирусная инфекция оказывает на ферментные системы более сильное влияние, чем алкоголь; сочетанное влияние алкоголя и вирусного гепатита на организм пациентов приводит как к снижению уровней </w:t>
      </w:r>
      <w:proofErr w:type="spellStart"/>
      <w:r w:rsidRPr="00D778FA">
        <w:rPr>
          <w:color w:val="000000"/>
        </w:rPr>
        <w:t>лизофосфатидилхолина</w:t>
      </w:r>
      <w:proofErr w:type="spellEnd"/>
      <w:r w:rsidRPr="00D778FA">
        <w:rPr>
          <w:color w:val="000000"/>
        </w:rPr>
        <w:t xml:space="preserve">, </w:t>
      </w:r>
      <w:proofErr w:type="spellStart"/>
      <w:r w:rsidRPr="00D778FA">
        <w:rPr>
          <w:color w:val="000000"/>
        </w:rPr>
        <w:t>лизофосфатидилзтаноламина</w:t>
      </w:r>
      <w:proofErr w:type="spellEnd"/>
      <w:r w:rsidRPr="00D778FA">
        <w:rPr>
          <w:color w:val="000000"/>
        </w:rPr>
        <w:t xml:space="preserve">, </w:t>
      </w:r>
      <w:proofErr w:type="spellStart"/>
      <w:r w:rsidRPr="00D778FA">
        <w:rPr>
          <w:color w:val="000000"/>
        </w:rPr>
        <w:t>сфингомиелина</w:t>
      </w:r>
      <w:proofErr w:type="spellEnd"/>
      <w:r w:rsidRPr="00D778FA">
        <w:rPr>
          <w:color w:val="000000"/>
        </w:rPr>
        <w:t xml:space="preserve"> и коэффициента СМ/ФХ (что свидетельствует о повышении проницаемости мембран), так и к увеличению коэффициентов </w:t>
      </w:r>
      <w:proofErr w:type="spellStart"/>
      <w:r w:rsidRPr="00D778FA">
        <w:rPr>
          <w:color w:val="000000"/>
        </w:rPr>
        <w:t>гепатодеструкции</w:t>
      </w:r>
      <w:proofErr w:type="spellEnd"/>
      <w:r w:rsidRPr="00D778FA">
        <w:rPr>
          <w:color w:val="000000"/>
        </w:rPr>
        <w:t xml:space="preserve"> (ФХ/ЛФХ и ФХ'УСМ </w:t>
      </w:r>
      <w:proofErr w:type="spellStart"/>
      <w:r w:rsidRPr="00D778FA">
        <w:rPr>
          <w:color w:val="000000"/>
        </w:rPr>
        <w:t>х</w:t>
      </w:r>
      <w:proofErr w:type="spellEnd"/>
      <w:r w:rsidRPr="00D778FA">
        <w:rPr>
          <w:color w:val="000000"/>
        </w:rPr>
        <w:t xml:space="preserve"> ЛФХ).</w:t>
      </w:r>
      <w:proofErr w:type="gramEnd"/>
      <w:r w:rsidRPr="00D778FA">
        <w:rPr>
          <w:color w:val="000000"/>
        </w:rPr>
        <w:t xml:space="preserve"> Исклю</w:t>
      </w:r>
      <w:r w:rsidRPr="00D778FA">
        <w:rPr>
          <w:color w:val="000000"/>
        </w:rPr>
        <w:softHyphen/>
        <w:t>ченный в 1994 г. международным конгрессом гастроэнтерологов из этиологических факторов гепатитов и циррозов печени алкоголь может быть катализатором (</w:t>
      </w:r>
      <w:proofErr w:type="spellStart"/>
      <w:r w:rsidRPr="00D778FA">
        <w:rPr>
          <w:color w:val="000000"/>
        </w:rPr>
        <w:t>ко-фактором</w:t>
      </w:r>
      <w:proofErr w:type="spellEnd"/>
      <w:r w:rsidRPr="00D778FA">
        <w:rPr>
          <w:color w:val="000000"/>
        </w:rPr>
        <w:t>), усиливающим повреждающее действие вирусной инфек</w:t>
      </w:r>
      <w:r w:rsidRPr="00D778FA">
        <w:rPr>
          <w:color w:val="000000"/>
        </w:rPr>
        <w:softHyphen/>
        <w:t xml:space="preserve">ции на мембраны </w:t>
      </w:r>
      <w:proofErr w:type="spellStart"/>
      <w:r w:rsidRPr="00D778FA">
        <w:rPr>
          <w:color w:val="000000"/>
        </w:rPr>
        <w:t>гепатоцитов</w:t>
      </w:r>
      <w:proofErr w:type="spellEnd"/>
      <w:r w:rsidRPr="00D778FA">
        <w:rPr>
          <w:color w:val="000000"/>
        </w:rPr>
        <w:t xml:space="preserve">. 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778FA" w:rsidRPr="00D778FA" w:rsidRDefault="00D778FA" w:rsidP="00D778FA">
      <w:pPr>
        <w:jc w:val="both"/>
        <w:rPr>
          <w:b/>
          <w:lang w:val="en-US"/>
        </w:rPr>
      </w:pPr>
      <w:r w:rsidRPr="00D778FA">
        <w:rPr>
          <w:b/>
          <w:lang w:val="en-US"/>
        </w:rPr>
        <w:t>Abstract.</w:t>
      </w:r>
    </w:p>
    <w:p w:rsidR="00D778FA" w:rsidRPr="00D778FA" w:rsidRDefault="00D778FA" w:rsidP="00D778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D778FA" w:rsidRPr="00D778FA" w:rsidRDefault="00D778FA" w:rsidP="00D778FA">
      <w:pPr>
        <w:jc w:val="both"/>
        <w:rPr>
          <w:color w:val="000000"/>
          <w:lang w:val="en-US"/>
        </w:rPr>
      </w:pPr>
      <w:r w:rsidRPr="00D778FA">
        <w:rPr>
          <w:color w:val="000000"/>
          <w:lang w:val="en-US"/>
        </w:rPr>
        <w:t xml:space="preserve">The lipid spectrum of blood serum was studied in 140 patients, of whom 40 suffered from viral hepatitis B, 50 from chronic alcohol addiction, and 50 combined chronic viral hepatitis </w:t>
      </w:r>
      <w:r w:rsidRPr="00D778FA">
        <w:rPr>
          <w:color w:val="000000"/>
        </w:rPr>
        <w:t>В</w:t>
      </w:r>
      <w:r w:rsidRPr="00D778FA">
        <w:rPr>
          <w:color w:val="000000"/>
          <w:lang w:val="en-US"/>
        </w:rPr>
        <w:t xml:space="preserve"> and alcohol addiction. The study showed that viral infection had a stronger effect on the enzyme systems than alcohol; the combined effect of alcohol and viral hepatitis on the patients' organism resulted in both decreased levels of </w:t>
      </w:r>
      <w:proofErr w:type="spellStart"/>
      <w:r w:rsidRPr="00D778FA">
        <w:rPr>
          <w:color w:val="000000"/>
          <w:lang w:val="en-US"/>
        </w:rPr>
        <w:t>lysophosphatidylcholine</w:t>
      </w:r>
      <w:proofErr w:type="spellEnd"/>
      <w:r w:rsidRPr="00D778FA">
        <w:rPr>
          <w:color w:val="000000"/>
          <w:lang w:val="en-US"/>
        </w:rPr>
        <w:t xml:space="preserve">, </w:t>
      </w:r>
      <w:proofErr w:type="spellStart"/>
      <w:r w:rsidRPr="00D778FA">
        <w:rPr>
          <w:color w:val="000000"/>
          <w:lang w:val="en-US"/>
        </w:rPr>
        <w:t>lysophosphatidylethanolamine</w:t>
      </w:r>
      <w:proofErr w:type="spellEnd"/>
      <w:r w:rsidRPr="00D778FA">
        <w:rPr>
          <w:color w:val="000000"/>
          <w:lang w:val="en-US"/>
        </w:rPr>
        <w:t xml:space="preserve">. </w:t>
      </w:r>
      <w:proofErr w:type="spellStart"/>
      <w:proofErr w:type="gramStart"/>
      <w:r w:rsidRPr="00D778FA">
        <w:rPr>
          <w:color w:val="000000"/>
          <w:lang w:val="en-US"/>
        </w:rPr>
        <w:t>sphingomyelin</w:t>
      </w:r>
      <w:proofErr w:type="spellEnd"/>
      <w:proofErr w:type="gramEnd"/>
      <w:r w:rsidRPr="00D778FA">
        <w:rPr>
          <w:color w:val="000000"/>
          <w:lang w:val="en-US"/>
        </w:rPr>
        <w:t>,</w:t>
      </w:r>
      <w:r w:rsidRPr="00D778FA">
        <w:rPr>
          <w:b/>
          <w:bCs/>
          <w:color w:val="000000"/>
          <w:lang w:val="en-US"/>
        </w:rPr>
        <w:t xml:space="preserve"> </w:t>
      </w:r>
      <w:r w:rsidRPr="00D778FA">
        <w:rPr>
          <w:color w:val="000000"/>
          <w:lang w:val="en-US"/>
        </w:rPr>
        <w:t xml:space="preserve">and SM/PC ratio (which points to increased membrane permeability), and </w:t>
      </w:r>
      <w:r w:rsidRPr="00D778FA">
        <w:rPr>
          <w:color w:val="000000"/>
          <w:lang w:val="en-US"/>
        </w:rPr>
        <w:lastRenderedPageBreak/>
        <w:t xml:space="preserve">increased coefficients of </w:t>
      </w:r>
      <w:proofErr w:type="spellStart"/>
      <w:r w:rsidRPr="00D778FA">
        <w:rPr>
          <w:color w:val="000000"/>
          <w:lang w:val="en-US"/>
        </w:rPr>
        <w:t>hepatodestruction</w:t>
      </w:r>
      <w:proofErr w:type="spellEnd"/>
      <w:r w:rsidRPr="00D778FA">
        <w:rPr>
          <w:color w:val="000000"/>
          <w:lang w:val="en-US"/>
        </w:rPr>
        <w:t xml:space="preserve"> (PC/LPC and PCVSM x LPC). Alcohol, excluded by the </w:t>
      </w:r>
      <w:proofErr w:type="spellStart"/>
      <w:r w:rsidRPr="00D778FA">
        <w:rPr>
          <w:color w:val="000000"/>
          <w:lang w:val="en-US"/>
        </w:rPr>
        <w:t>Internationa</w:t>
      </w:r>
      <w:proofErr w:type="spellEnd"/>
      <w:r w:rsidRPr="00D778FA">
        <w:rPr>
          <w:color w:val="000000"/>
          <w:lang w:val="en-US"/>
        </w:rPr>
        <w:t xml:space="preserve">! Congress of Gastroenterologists in 1994 from the etiologic factors of </w:t>
      </w:r>
      <w:proofErr w:type="spellStart"/>
      <w:r w:rsidRPr="00D778FA">
        <w:rPr>
          <w:color w:val="000000"/>
          <w:lang w:val="en-US"/>
        </w:rPr>
        <w:t>hepatites</w:t>
      </w:r>
      <w:proofErr w:type="spellEnd"/>
      <w:r w:rsidRPr="00D778FA">
        <w:rPr>
          <w:color w:val="000000"/>
          <w:lang w:val="en-US"/>
        </w:rPr>
        <w:t xml:space="preserve"> and liver </w:t>
      </w:r>
      <w:proofErr w:type="gramStart"/>
      <w:r w:rsidRPr="00D778FA">
        <w:rPr>
          <w:color w:val="000000"/>
          <w:lang w:val="en-US"/>
        </w:rPr>
        <w:t>cirrhoses,</w:t>
      </w:r>
      <w:proofErr w:type="gramEnd"/>
      <w:r w:rsidRPr="00D778FA">
        <w:rPr>
          <w:color w:val="000000"/>
          <w:lang w:val="en-US"/>
        </w:rPr>
        <w:t xml:space="preserve"> might be a catalyst (co-factor) that enhances the damaging effect of viral infection on </w:t>
      </w:r>
      <w:proofErr w:type="spellStart"/>
      <w:r w:rsidRPr="00D778FA">
        <w:rPr>
          <w:color w:val="000000"/>
          <w:lang w:val="en-US"/>
        </w:rPr>
        <w:t>hepatocytic</w:t>
      </w:r>
      <w:proofErr w:type="spellEnd"/>
      <w:r w:rsidRPr="00D778FA">
        <w:rPr>
          <w:color w:val="000000"/>
          <w:lang w:val="en-US"/>
        </w:rPr>
        <w:t xml:space="preserve"> membranes.      </w:t>
      </w:r>
    </w:p>
    <w:p w:rsidR="00F55698" w:rsidRPr="00D778FA" w:rsidRDefault="00F55698">
      <w:pPr>
        <w:rPr>
          <w:lang w:val="en-US"/>
        </w:rPr>
      </w:pPr>
    </w:p>
    <w:sectPr w:rsidR="00F55698" w:rsidRPr="00D778FA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FA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39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4348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778FA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78FA"/>
    <w:pPr>
      <w:keepNext/>
      <w:shd w:val="clear" w:color="auto" w:fill="FFFFFF"/>
      <w:autoSpaceDE w:val="0"/>
      <w:autoSpaceDN w:val="0"/>
      <w:adjustRightInd w:val="0"/>
      <w:jc w:val="both"/>
      <w:outlineLvl w:val="5"/>
    </w:pPr>
    <w:rPr>
      <w:rFonts w:ascii="Arial" w:hAnsi="Arial"/>
      <w:i/>
      <w:iCs/>
      <w:color w:val="00000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78FA"/>
    <w:rPr>
      <w:rFonts w:ascii="Arial" w:eastAsia="Times New Roman" w:hAnsi="Arial" w:cs="Times New Roman"/>
      <w:i/>
      <w:iCs/>
      <w:color w:val="000000"/>
      <w:sz w:val="20"/>
      <w:szCs w:val="1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D7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8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2012-03-16T07:46:00Z</dcterms:created>
  <dcterms:modified xsi:type="dcterms:W3CDTF">2012-03-21T10:43:00Z</dcterms:modified>
</cp:coreProperties>
</file>