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D2E" w:rsidRPr="00291440" w:rsidRDefault="007B2D2E" w:rsidP="007B2D2E">
      <w:r w:rsidRPr="00291440">
        <w:rPr>
          <w:b/>
        </w:rPr>
        <w:t>Название статьи:</w:t>
      </w:r>
    </w:p>
    <w:p w:rsidR="007B2D2E" w:rsidRPr="00291440" w:rsidRDefault="007B2D2E" w:rsidP="007B2D2E">
      <w:pPr>
        <w:pStyle w:val="a3"/>
        <w:spacing w:line="240" w:lineRule="auto"/>
        <w:jc w:val="both"/>
        <w:rPr>
          <w:sz w:val="24"/>
        </w:rPr>
      </w:pPr>
      <w:r w:rsidRPr="00291440">
        <w:rPr>
          <w:sz w:val="24"/>
        </w:rPr>
        <w:t>Липиды сыворотки крови  в диагностике степени тяжести острого вирусного гепатита "А".</w:t>
      </w:r>
    </w:p>
    <w:p w:rsidR="007B2D2E" w:rsidRPr="00291440" w:rsidRDefault="007B2D2E" w:rsidP="007B2D2E">
      <w:pPr>
        <w:shd w:val="clear" w:color="auto" w:fill="FFFFFF"/>
        <w:autoSpaceDE w:val="0"/>
        <w:autoSpaceDN w:val="0"/>
        <w:adjustRightInd w:val="0"/>
        <w:jc w:val="both"/>
        <w:rPr>
          <w:color w:val="000000"/>
          <w:lang w:val="en-US"/>
        </w:rPr>
      </w:pPr>
      <w:proofErr w:type="gramStart"/>
      <w:r w:rsidRPr="00291440">
        <w:rPr>
          <w:color w:val="000000"/>
          <w:lang w:val="en-US"/>
        </w:rPr>
        <w:t>SERUM   LIPIDS   IN   THE   DIAGNOSIS   OF   SEVERITY   OF ACUTE VIRAL HEPATITIS A.</w:t>
      </w:r>
      <w:proofErr w:type="gramEnd"/>
      <w:r w:rsidRPr="00291440">
        <w:rPr>
          <w:color w:val="000000"/>
          <w:lang w:val="en-US"/>
        </w:rPr>
        <w:t xml:space="preserve"> </w:t>
      </w:r>
    </w:p>
    <w:p w:rsidR="007B2D2E" w:rsidRPr="00291440" w:rsidRDefault="007B2D2E" w:rsidP="007B2D2E">
      <w:pPr>
        <w:pStyle w:val="a3"/>
        <w:spacing w:line="240" w:lineRule="auto"/>
        <w:jc w:val="both"/>
        <w:rPr>
          <w:sz w:val="24"/>
          <w:lang w:val="en-US"/>
        </w:rPr>
      </w:pPr>
    </w:p>
    <w:p w:rsidR="007B2D2E" w:rsidRPr="00291440" w:rsidRDefault="007B2D2E" w:rsidP="007B2D2E">
      <w:pPr>
        <w:jc w:val="both"/>
        <w:rPr>
          <w:b/>
        </w:rPr>
      </w:pPr>
      <w:r w:rsidRPr="00291440">
        <w:rPr>
          <w:b/>
        </w:rPr>
        <w:t>Авторы:</w:t>
      </w:r>
    </w:p>
    <w:p w:rsidR="007B2D2E" w:rsidRPr="00291440" w:rsidRDefault="007B2D2E" w:rsidP="007B2D2E">
      <w:pPr>
        <w:pStyle w:val="a3"/>
        <w:spacing w:line="240" w:lineRule="auto"/>
        <w:jc w:val="both"/>
        <w:rPr>
          <w:sz w:val="24"/>
        </w:rPr>
      </w:pPr>
      <w:r w:rsidRPr="00291440">
        <w:rPr>
          <w:sz w:val="24"/>
        </w:rPr>
        <w:t xml:space="preserve">В.К. Макаров, Е.А. </w:t>
      </w:r>
      <w:proofErr w:type="spellStart"/>
      <w:r w:rsidRPr="00291440">
        <w:rPr>
          <w:sz w:val="24"/>
        </w:rPr>
        <w:t>Чайникова</w:t>
      </w:r>
      <w:proofErr w:type="spellEnd"/>
    </w:p>
    <w:p w:rsidR="007B2D2E" w:rsidRPr="00291440" w:rsidRDefault="007B2D2E" w:rsidP="007B2D2E">
      <w:pPr>
        <w:shd w:val="clear" w:color="auto" w:fill="FFFFFF"/>
        <w:autoSpaceDE w:val="0"/>
        <w:autoSpaceDN w:val="0"/>
        <w:adjustRightInd w:val="0"/>
        <w:jc w:val="both"/>
        <w:rPr>
          <w:lang w:val="en-US"/>
        </w:rPr>
      </w:pPr>
      <w:proofErr w:type="gramStart"/>
      <w:r w:rsidRPr="00291440">
        <w:rPr>
          <w:iCs/>
          <w:color w:val="000000"/>
          <w:lang w:val="en-US"/>
        </w:rPr>
        <w:t xml:space="preserve">V. K. </w:t>
      </w:r>
      <w:proofErr w:type="spellStart"/>
      <w:r w:rsidRPr="00291440">
        <w:rPr>
          <w:iCs/>
          <w:color w:val="000000"/>
          <w:lang w:val="en-US"/>
        </w:rPr>
        <w:t>Makarov</w:t>
      </w:r>
      <w:proofErr w:type="spellEnd"/>
      <w:r w:rsidRPr="00291440">
        <w:rPr>
          <w:iCs/>
          <w:color w:val="000000"/>
          <w:lang w:val="en-US"/>
        </w:rPr>
        <w:t>, Ye.</w:t>
      </w:r>
      <w:proofErr w:type="gramEnd"/>
      <w:r w:rsidRPr="00291440">
        <w:rPr>
          <w:iCs/>
          <w:color w:val="000000"/>
          <w:lang w:val="en-US"/>
        </w:rPr>
        <w:t xml:space="preserve"> A. </w:t>
      </w:r>
      <w:proofErr w:type="spellStart"/>
      <w:r w:rsidRPr="00291440">
        <w:rPr>
          <w:iCs/>
          <w:color w:val="000000"/>
          <w:lang w:val="en-US"/>
        </w:rPr>
        <w:t>Chainikova</w:t>
      </w:r>
      <w:proofErr w:type="spellEnd"/>
    </w:p>
    <w:p w:rsidR="007B2D2E" w:rsidRPr="007B2D2E" w:rsidRDefault="007B2D2E" w:rsidP="007B2D2E">
      <w:pPr>
        <w:pStyle w:val="a3"/>
        <w:spacing w:line="240" w:lineRule="auto"/>
        <w:jc w:val="both"/>
        <w:rPr>
          <w:sz w:val="24"/>
          <w:lang w:val="en-US"/>
        </w:rPr>
      </w:pPr>
    </w:p>
    <w:p w:rsidR="007B2D2E" w:rsidRPr="00291440" w:rsidRDefault="007B2D2E" w:rsidP="007B2D2E">
      <w:pPr>
        <w:pStyle w:val="a3"/>
        <w:spacing w:line="240" w:lineRule="auto"/>
        <w:jc w:val="both"/>
        <w:rPr>
          <w:sz w:val="24"/>
        </w:rPr>
      </w:pPr>
      <w:r w:rsidRPr="00291440">
        <w:rPr>
          <w:b/>
          <w:sz w:val="24"/>
        </w:rPr>
        <w:t>Место работы:</w:t>
      </w:r>
    </w:p>
    <w:p w:rsidR="00481B1B" w:rsidRPr="00CD41FF" w:rsidRDefault="00481B1B" w:rsidP="00481B1B">
      <w:pPr>
        <w:jc w:val="both"/>
      </w:pPr>
      <w:r w:rsidRPr="00CD41FF">
        <w:t>Государственное бюджетное образовательное учреждение высшего профессионального образования «Тверская государственная медицинская академия» Министерства здравоохранения и социального развития Российской Федерации</w:t>
      </w:r>
    </w:p>
    <w:p w:rsidR="00481B1B" w:rsidRDefault="00481B1B" w:rsidP="00481B1B">
      <w:pPr>
        <w:jc w:val="both"/>
      </w:pPr>
    </w:p>
    <w:p w:rsidR="00481B1B" w:rsidRPr="00481B1B" w:rsidRDefault="00481B1B" w:rsidP="00481B1B">
      <w:pPr>
        <w:jc w:val="both"/>
        <w:rPr>
          <w:lang w:val="en-US"/>
        </w:rPr>
      </w:pPr>
      <w:r w:rsidRPr="00CD41FF">
        <w:rPr>
          <w:lang w:val="en-US"/>
        </w:rPr>
        <w:t xml:space="preserve">State </w:t>
      </w:r>
      <w:proofErr w:type="spellStart"/>
      <w:r w:rsidRPr="00CD41FF">
        <w:rPr>
          <w:lang w:val="en-US"/>
        </w:rPr>
        <w:t>Budjet</w:t>
      </w:r>
      <w:proofErr w:type="spellEnd"/>
      <w:r w:rsidRPr="00CD41FF">
        <w:rPr>
          <w:lang w:val="en-US"/>
        </w:rPr>
        <w:t xml:space="preserve"> Institution of High Professional Education “</w:t>
      </w:r>
      <w:proofErr w:type="spellStart"/>
      <w:r w:rsidRPr="00CD41FF">
        <w:rPr>
          <w:lang w:val="en-US"/>
        </w:rPr>
        <w:t>Tver</w:t>
      </w:r>
      <w:proofErr w:type="spellEnd"/>
      <w:r w:rsidRPr="00CD41FF">
        <w:rPr>
          <w:lang w:val="en-US"/>
        </w:rPr>
        <w:t xml:space="preserve"> State Medical Academy” of RF Department of</w:t>
      </w:r>
      <w:r>
        <w:rPr>
          <w:lang w:val="en-US"/>
        </w:rPr>
        <w:t xml:space="preserve"> Health and Social Development</w:t>
      </w:r>
    </w:p>
    <w:p w:rsidR="00481B1B" w:rsidRPr="00481B1B" w:rsidRDefault="00481B1B" w:rsidP="00481B1B">
      <w:pPr>
        <w:jc w:val="both"/>
        <w:rPr>
          <w:lang w:val="en-US"/>
        </w:rPr>
      </w:pPr>
    </w:p>
    <w:p w:rsidR="007B2D2E" w:rsidRPr="00481B1B" w:rsidRDefault="007B2D2E" w:rsidP="007B2D2E">
      <w:pPr>
        <w:pStyle w:val="a3"/>
        <w:spacing w:line="240" w:lineRule="auto"/>
        <w:jc w:val="both"/>
        <w:rPr>
          <w:sz w:val="24"/>
          <w:lang w:val="en-US"/>
        </w:rPr>
      </w:pPr>
    </w:p>
    <w:p w:rsidR="007B2D2E" w:rsidRPr="00291440" w:rsidRDefault="007B2D2E" w:rsidP="007B2D2E">
      <w:pPr>
        <w:jc w:val="both"/>
        <w:rPr>
          <w:b/>
        </w:rPr>
      </w:pPr>
      <w:r w:rsidRPr="00291440">
        <w:rPr>
          <w:b/>
        </w:rPr>
        <w:t>Место публикации статьи</w:t>
      </w:r>
    </w:p>
    <w:p w:rsidR="007B2D2E" w:rsidRPr="00291440" w:rsidRDefault="007B2D2E" w:rsidP="007B2D2E">
      <w:pPr>
        <w:jc w:val="both"/>
        <w:rPr>
          <w:b/>
          <w:bCs/>
        </w:rPr>
      </w:pPr>
      <w:r w:rsidRPr="00291440">
        <w:rPr>
          <w:b/>
          <w:bCs/>
        </w:rPr>
        <w:t>Клиническая лабораторная диагностика. -  2006.  - № 10. -  с. 18-19.</w:t>
      </w:r>
    </w:p>
    <w:p w:rsidR="007B2D2E" w:rsidRPr="00291440" w:rsidRDefault="007B2D2E" w:rsidP="007B2D2E">
      <w:pPr>
        <w:rPr>
          <w:b/>
        </w:rPr>
      </w:pPr>
    </w:p>
    <w:p w:rsidR="007B2D2E" w:rsidRPr="00291440" w:rsidRDefault="007B2D2E" w:rsidP="007B2D2E">
      <w:pPr>
        <w:pStyle w:val="a3"/>
        <w:spacing w:line="240" w:lineRule="auto"/>
        <w:jc w:val="both"/>
        <w:rPr>
          <w:sz w:val="24"/>
        </w:rPr>
      </w:pPr>
    </w:p>
    <w:p w:rsidR="007B2D2E" w:rsidRPr="00291440" w:rsidRDefault="007B2D2E" w:rsidP="007B2D2E">
      <w:pPr>
        <w:jc w:val="both"/>
      </w:pPr>
      <w:r w:rsidRPr="00291440">
        <w:rPr>
          <w:b/>
        </w:rPr>
        <w:t>Ключевые слова</w:t>
      </w:r>
      <w:r w:rsidRPr="00291440">
        <w:t xml:space="preserve">: </w:t>
      </w:r>
    </w:p>
    <w:p w:rsidR="007B2D2E" w:rsidRPr="00291440" w:rsidRDefault="007B2D2E" w:rsidP="007B2D2E">
      <w:pPr>
        <w:pStyle w:val="a3"/>
        <w:spacing w:line="240" w:lineRule="auto"/>
        <w:jc w:val="both"/>
        <w:rPr>
          <w:sz w:val="24"/>
        </w:rPr>
      </w:pPr>
      <w:r w:rsidRPr="00291440">
        <w:rPr>
          <w:sz w:val="24"/>
        </w:rPr>
        <w:t>гепатит, липиды, метаболизм</w:t>
      </w:r>
    </w:p>
    <w:p w:rsidR="007B2D2E" w:rsidRPr="00291440" w:rsidRDefault="007B2D2E" w:rsidP="007B2D2E">
      <w:pPr>
        <w:jc w:val="both"/>
        <w:rPr>
          <w:iCs/>
          <w:color w:val="000000"/>
          <w:lang w:val="en-US"/>
        </w:rPr>
      </w:pPr>
      <w:r w:rsidRPr="007B2D2E">
        <w:rPr>
          <w:b/>
          <w:iCs/>
          <w:color w:val="000000"/>
          <w:lang w:val="en-US"/>
        </w:rPr>
        <w:t xml:space="preserve">Key words: </w:t>
      </w:r>
      <w:r w:rsidRPr="00291440">
        <w:rPr>
          <w:iCs/>
          <w:color w:val="000000"/>
          <w:lang w:val="en-US"/>
        </w:rPr>
        <w:t>hepatitis, Lipids, metabolism</w:t>
      </w:r>
    </w:p>
    <w:p w:rsidR="007B2D2E" w:rsidRPr="007B2D2E" w:rsidRDefault="007B2D2E" w:rsidP="007B2D2E">
      <w:pPr>
        <w:pStyle w:val="a3"/>
        <w:spacing w:line="240" w:lineRule="auto"/>
        <w:jc w:val="both"/>
        <w:rPr>
          <w:sz w:val="24"/>
          <w:lang w:val="en-US"/>
        </w:rPr>
      </w:pPr>
    </w:p>
    <w:p w:rsidR="007B2D2E" w:rsidRPr="007B2D2E" w:rsidRDefault="007B2D2E" w:rsidP="007B2D2E">
      <w:pPr>
        <w:jc w:val="both"/>
        <w:rPr>
          <w:b/>
          <w:lang w:val="en-US"/>
        </w:rPr>
      </w:pPr>
      <w:r w:rsidRPr="00291440">
        <w:rPr>
          <w:b/>
        </w:rPr>
        <w:t>Резюме</w:t>
      </w:r>
      <w:r w:rsidRPr="007B2D2E">
        <w:rPr>
          <w:b/>
          <w:lang w:val="en-US"/>
        </w:rPr>
        <w:t>.</w:t>
      </w:r>
    </w:p>
    <w:p w:rsidR="007B2D2E" w:rsidRPr="00291440" w:rsidRDefault="007B2D2E" w:rsidP="007B2D2E">
      <w:pPr>
        <w:pStyle w:val="a5"/>
        <w:rPr>
          <w:rFonts w:ascii="Times New Roman" w:hAnsi="Times New Roman"/>
        </w:rPr>
      </w:pPr>
      <w:r w:rsidRPr="00291440">
        <w:rPr>
          <w:rFonts w:ascii="Times New Roman" w:hAnsi="Times New Roman"/>
        </w:rPr>
        <w:t xml:space="preserve">Целью работы явилась оценка возможности разработки метода диагностики степени тяжести на основе </w:t>
      </w:r>
      <w:proofErr w:type="gramStart"/>
      <w:r w:rsidRPr="00291440">
        <w:rPr>
          <w:rFonts w:ascii="Times New Roman" w:hAnsi="Times New Roman"/>
        </w:rPr>
        <w:t>анализа показателей липидного спектра сыворотки крови</w:t>
      </w:r>
      <w:proofErr w:type="gramEnd"/>
      <w:r w:rsidRPr="00291440">
        <w:rPr>
          <w:rFonts w:ascii="Times New Roman" w:hAnsi="Times New Roman"/>
        </w:rPr>
        <w:t xml:space="preserve"> и оценки состояния   биологических мембран у больных острым вирусным гепатитом А.</w:t>
      </w:r>
    </w:p>
    <w:p w:rsidR="007B2D2E" w:rsidRPr="00291440" w:rsidRDefault="007B2D2E" w:rsidP="007B2D2E">
      <w:pPr>
        <w:pStyle w:val="a3"/>
        <w:spacing w:line="240" w:lineRule="auto"/>
        <w:jc w:val="both"/>
        <w:rPr>
          <w:sz w:val="24"/>
        </w:rPr>
      </w:pPr>
      <w:r w:rsidRPr="00291440">
        <w:rPr>
          <w:sz w:val="24"/>
        </w:rPr>
        <w:t>Уровень общих липидов и липидный спектр сыворотки крови был изучен у 100 больных ОВГ А. Наиболее значимые различия у больных  с лёгкой, средней и тяжелой степенью тяжести были выявлены в отношении уровня ЭХ, ЛФХ, ЛФЭ, коэффициента ФХ</w:t>
      </w:r>
      <w:proofErr w:type="gramStart"/>
      <w:r w:rsidRPr="00291440">
        <w:rPr>
          <w:sz w:val="24"/>
          <w:vertAlign w:val="superscript"/>
        </w:rPr>
        <w:t>2</w:t>
      </w:r>
      <w:proofErr w:type="gramEnd"/>
      <w:r w:rsidRPr="00291440">
        <w:rPr>
          <w:sz w:val="24"/>
        </w:rPr>
        <w:t xml:space="preserve">/СМ </w:t>
      </w:r>
      <w:proofErr w:type="spellStart"/>
      <w:r w:rsidRPr="00291440">
        <w:rPr>
          <w:sz w:val="24"/>
        </w:rPr>
        <w:t>х</w:t>
      </w:r>
      <w:proofErr w:type="spellEnd"/>
      <w:r w:rsidRPr="00291440">
        <w:rPr>
          <w:sz w:val="24"/>
        </w:rPr>
        <w:t xml:space="preserve"> ЛФХ. </w:t>
      </w:r>
    </w:p>
    <w:p w:rsidR="007B2D2E" w:rsidRPr="00291440" w:rsidRDefault="007B2D2E" w:rsidP="007B2D2E">
      <w:pPr>
        <w:pStyle w:val="a3"/>
        <w:spacing w:line="240" w:lineRule="auto"/>
        <w:jc w:val="both"/>
        <w:rPr>
          <w:sz w:val="24"/>
        </w:rPr>
      </w:pPr>
      <w:r w:rsidRPr="00291440">
        <w:rPr>
          <w:sz w:val="24"/>
        </w:rPr>
        <w:t>Таким образом,  метаболизм липидов изменяется при ОВГ А, что позволяет предложить использовать показатели процентного содержания ЭХ, ЛФХ, а также значения коэффициента ФХ</w:t>
      </w:r>
      <w:proofErr w:type="gramStart"/>
      <w:r w:rsidRPr="00291440">
        <w:rPr>
          <w:sz w:val="24"/>
          <w:vertAlign w:val="superscript"/>
        </w:rPr>
        <w:t>2</w:t>
      </w:r>
      <w:proofErr w:type="gramEnd"/>
      <w:r w:rsidRPr="00291440">
        <w:rPr>
          <w:sz w:val="24"/>
        </w:rPr>
        <w:t xml:space="preserve">/СМ </w:t>
      </w:r>
      <w:proofErr w:type="spellStart"/>
      <w:r w:rsidRPr="00291440">
        <w:rPr>
          <w:sz w:val="24"/>
        </w:rPr>
        <w:t>х</w:t>
      </w:r>
      <w:proofErr w:type="spellEnd"/>
      <w:r w:rsidRPr="00291440">
        <w:rPr>
          <w:sz w:val="24"/>
        </w:rPr>
        <w:t xml:space="preserve"> ЛФХ в качестве дополнительных тестов  для оценки степени тяжести.</w:t>
      </w:r>
    </w:p>
    <w:p w:rsidR="007B2D2E" w:rsidRPr="00291440" w:rsidRDefault="007B2D2E" w:rsidP="007B2D2E">
      <w:pPr>
        <w:shd w:val="clear" w:color="auto" w:fill="FFFFFF"/>
        <w:autoSpaceDE w:val="0"/>
        <w:autoSpaceDN w:val="0"/>
        <w:adjustRightInd w:val="0"/>
        <w:jc w:val="both"/>
        <w:rPr>
          <w:color w:val="000000"/>
        </w:rPr>
      </w:pPr>
    </w:p>
    <w:p w:rsidR="007B2D2E" w:rsidRPr="00291440" w:rsidRDefault="007B2D2E" w:rsidP="007B2D2E">
      <w:pPr>
        <w:jc w:val="both"/>
        <w:rPr>
          <w:b/>
          <w:lang w:val="en-US"/>
        </w:rPr>
      </w:pPr>
      <w:r w:rsidRPr="00291440">
        <w:rPr>
          <w:b/>
          <w:lang w:val="en-US"/>
        </w:rPr>
        <w:t>Abstract.</w:t>
      </w:r>
    </w:p>
    <w:p w:rsidR="007B2D2E" w:rsidRPr="00291440" w:rsidRDefault="007B2D2E" w:rsidP="007B2D2E">
      <w:pPr>
        <w:shd w:val="clear" w:color="auto" w:fill="FFFFFF"/>
        <w:autoSpaceDE w:val="0"/>
        <w:autoSpaceDN w:val="0"/>
        <w:adjustRightInd w:val="0"/>
        <w:jc w:val="both"/>
        <w:rPr>
          <w:lang w:val="en-US"/>
        </w:rPr>
      </w:pPr>
      <w:r w:rsidRPr="00291440">
        <w:rPr>
          <w:color w:val="000000"/>
          <w:lang w:val="en-US"/>
        </w:rPr>
        <w:t>The purpose of the study was to estimate the possibilities of de</w:t>
      </w:r>
      <w:r w:rsidRPr="00291440">
        <w:rPr>
          <w:color w:val="000000"/>
          <w:lang w:val="en-US"/>
        </w:rPr>
        <w:softHyphen/>
        <w:t xml:space="preserve">veloping a method for diagnosing the severity of acute viral hepatitis A (AVHA), by analyzing the serum lipid spectrum and evaluating the biological membranes in patients with this condition. The level of total lipids and the lipid spectrum were studied in the sera of 100 patients with AVHA. The most significant differences were found in the ratio of cholesterol esters (CE). </w:t>
      </w:r>
      <w:proofErr w:type="spellStart"/>
      <w:proofErr w:type="gramStart"/>
      <w:r w:rsidRPr="00291440">
        <w:rPr>
          <w:color w:val="000000"/>
          <w:lang w:val="en-US"/>
        </w:rPr>
        <w:t>lysophosphatidylcholine</w:t>
      </w:r>
      <w:proofErr w:type="spellEnd"/>
      <w:proofErr w:type="gramEnd"/>
      <w:r w:rsidRPr="00291440">
        <w:rPr>
          <w:color w:val="000000"/>
          <w:lang w:val="en-US"/>
        </w:rPr>
        <w:t xml:space="preserve"> (LPC). </w:t>
      </w:r>
      <w:proofErr w:type="gramStart"/>
      <w:r w:rsidRPr="00291440">
        <w:rPr>
          <w:color w:val="000000"/>
          <w:lang w:val="en-US"/>
        </w:rPr>
        <w:t>and</w:t>
      </w:r>
      <w:proofErr w:type="gramEnd"/>
      <w:r w:rsidRPr="00291440">
        <w:rPr>
          <w:color w:val="000000"/>
          <w:lang w:val="en-US"/>
        </w:rPr>
        <w:t xml:space="preserve"> </w:t>
      </w:r>
      <w:proofErr w:type="spellStart"/>
      <w:r w:rsidRPr="00291440">
        <w:rPr>
          <w:color w:val="000000"/>
          <w:lang w:val="en-US"/>
        </w:rPr>
        <w:t>lysophosphatidylethanolamine</w:t>
      </w:r>
      <w:proofErr w:type="spellEnd"/>
      <w:r w:rsidRPr="00291440">
        <w:rPr>
          <w:color w:val="000000"/>
          <w:lang w:val="en-US"/>
        </w:rPr>
        <w:t xml:space="preserve"> (LPE), in the coefficient of </w:t>
      </w:r>
      <w:proofErr w:type="spellStart"/>
      <w:r w:rsidRPr="00291440">
        <w:rPr>
          <w:color w:val="000000"/>
          <w:lang w:val="en-US"/>
        </w:rPr>
        <w:t>phosphatidylcholine</w:t>
      </w:r>
      <w:proofErr w:type="spellEnd"/>
      <w:r w:rsidRPr="00291440">
        <w:rPr>
          <w:color w:val="000000"/>
          <w:lang w:val="en-US"/>
        </w:rPr>
        <w:t xml:space="preserve"> (PC)</w:t>
      </w:r>
      <w:r w:rsidRPr="00291440">
        <w:rPr>
          <w:color w:val="000000"/>
          <w:vertAlign w:val="superscript"/>
          <w:lang w:val="en-US"/>
        </w:rPr>
        <w:t>3</w:t>
      </w:r>
      <w:r w:rsidRPr="00291440">
        <w:rPr>
          <w:color w:val="000000"/>
          <w:lang w:val="en-US"/>
        </w:rPr>
        <w:t>/</w:t>
      </w:r>
      <w:proofErr w:type="spellStart"/>
      <w:r w:rsidRPr="00291440">
        <w:rPr>
          <w:color w:val="000000"/>
          <w:lang w:val="en-US"/>
        </w:rPr>
        <w:t>sphingomyelin</w:t>
      </w:r>
      <w:proofErr w:type="spellEnd"/>
      <w:r w:rsidRPr="00291440">
        <w:rPr>
          <w:color w:val="000000"/>
          <w:lang w:val="en-US"/>
        </w:rPr>
        <w:t xml:space="preserve"> (SM) x LPC.</w:t>
      </w:r>
    </w:p>
    <w:p w:rsidR="007B2D2E" w:rsidRPr="00291440" w:rsidRDefault="007B2D2E" w:rsidP="007B2D2E">
      <w:pPr>
        <w:pStyle w:val="a3"/>
        <w:spacing w:line="240" w:lineRule="auto"/>
        <w:jc w:val="both"/>
        <w:rPr>
          <w:color w:val="000000"/>
          <w:sz w:val="24"/>
          <w:lang w:val="en-US"/>
        </w:rPr>
      </w:pPr>
      <w:r w:rsidRPr="00291440">
        <w:rPr>
          <w:color w:val="000000"/>
          <w:sz w:val="24"/>
          <w:lang w:val="en-US"/>
        </w:rPr>
        <w:t xml:space="preserve">Thus, lipid metabolism changes in AVHA. </w:t>
      </w:r>
      <w:proofErr w:type="gramStart"/>
      <w:r w:rsidRPr="00291440">
        <w:rPr>
          <w:color w:val="000000"/>
          <w:sz w:val="24"/>
          <w:lang w:val="en-US"/>
        </w:rPr>
        <w:t>which</w:t>
      </w:r>
      <w:proofErr w:type="gramEnd"/>
      <w:r w:rsidRPr="00291440">
        <w:rPr>
          <w:color w:val="000000"/>
          <w:sz w:val="24"/>
          <w:lang w:val="en-US"/>
        </w:rPr>
        <w:t xml:space="preserve"> suggests that the percentage of CE and LPC and the coefficient PC</w:t>
      </w:r>
      <w:r w:rsidRPr="00291440">
        <w:rPr>
          <w:color w:val="000000"/>
          <w:sz w:val="24"/>
          <w:vertAlign w:val="superscript"/>
          <w:lang w:val="en-US"/>
        </w:rPr>
        <w:t>2</w:t>
      </w:r>
      <w:r w:rsidRPr="00291440">
        <w:rPr>
          <w:color w:val="000000"/>
          <w:sz w:val="24"/>
          <w:lang w:val="en-US"/>
        </w:rPr>
        <w:t>/SM x LPC might be used as additional tests to evaluate the severity of the disease.</w:t>
      </w:r>
    </w:p>
    <w:p w:rsidR="00F55698" w:rsidRPr="007B2D2E" w:rsidRDefault="00F55698">
      <w:pPr>
        <w:rPr>
          <w:lang w:val="en-US"/>
        </w:rPr>
      </w:pPr>
    </w:p>
    <w:sectPr w:rsidR="00F55698" w:rsidRPr="007B2D2E" w:rsidSect="00F556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2D2E"/>
    <w:rsid w:val="00003277"/>
    <w:rsid w:val="0000363C"/>
    <w:rsid w:val="00011A5B"/>
    <w:rsid w:val="0001342B"/>
    <w:rsid w:val="0001490F"/>
    <w:rsid w:val="000160C7"/>
    <w:rsid w:val="000174C1"/>
    <w:rsid w:val="00021C15"/>
    <w:rsid w:val="00024E38"/>
    <w:rsid w:val="0002591F"/>
    <w:rsid w:val="0003304A"/>
    <w:rsid w:val="00034988"/>
    <w:rsid w:val="00041B80"/>
    <w:rsid w:val="0004313F"/>
    <w:rsid w:val="00047353"/>
    <w:rsid w:val="00051FD8"/>
    <w:rsid w:val="00052FDA"/>
    <w:rsid w:val="00055C8D"/>
    <w:rsid w:val="00056B5C"/>
    <w:rsid w:val="0006780E"/>
    <w:rsid w:val="0007055F"/>
    <w:rsid w:val="0007343D"/>
    <w:rsid w:val="000737EA"/>
    <w:rsid w:val="00073BE5"/>
    <w:rsid w:val="00074427"/>
    <w:rsid w:val="000754E1"/>
    <w:rsid w:val="00081E58"/>
    <w:rsid w:val="00082701"/>
    <w:rsid w:val="0008322B"/>
    <w:rsid w:val="00090C86"/>
    <w:rsid w:val="00096D0B"/>
    <w:rsid w:val="000976D0"/>
    <w:rsid w:val="00097E0E"/>
    <w:rsid w:val="000A45F9"/>
    <w:rsid w:val="000A6BF6"/>
    <w:rsid w:val="000B1466"/>
    <w:rsid w:val="000B7326"/>
    <w:rsid w:val="000C5CB0"/>
    <w:rsid w:val="000D031D"/>
    <w:rsid w:val="000D6CF8"/>
    <w:rsid w:val="000D7293"/>
    <w:rsid w:val="000F33B0"/>
    <w:rsid w:val="000F5A3F"/>
    <w:rsid w:val="000F7726"/>
    <w:rsid w:val="00101B83"/>
    <w:rsid w:val="00102589"/>
    <w:rsid w:val="00102767"/>
    <w:rsid w:val="00102C71"/>
    <w:rsid w:val="00105129"/>
    <w:rsid w:val="00112A37"/>
    <w:rsid w:val="00113481"/>
    <w:rsid w:val="00114E29"/>
    <w:rsid w:val="001167E9"/>
    <w:rsid w:val="001222D8"/>
    <w:rsid w:val="001234A5"/>
    <w:rsid w:val="001241D3"/>
    <w:rsid w:val="00127A39"/>
    <w:rsid w:val="001340B6"/>
    <w:rsid w:val="00136972"/>
    <w:rsid w:val="00136EED"/>
    <w:rsid w:val="00141430"/>
    <w:rsid w:val="00143F7B"/>
    <w:rsid w:val="00145B04"/>
    <w:rsid w:val="00150C2A"/>
    <w:rsid w:val="0015236D"/>
    <w:rsid w:val="0015400B"/>
    <w:rsid w:val="00160761"/>
    <w:rsid w:val="00162B68"/>
    <w:rsid w:val="001635CF"/>
    <w:rsid w:val="00166F41"/>
    <w:rsid w:val="00176059"/>
    <w:rsid w:val="00182045"/>
    <w:rsid w:val="00193BC3"/>
    <w:rsid w:val="00196D7D"/>
    <w:rsid w:val="001A2C0E"/>
    <w:rsid w:val="001A4457"/>
    <w:rsid w:val="001A7A65"/>
    <w:rsid w:val="001B34B8"/>
    <w:rsid w:val="001B472E"/>
    <w:rsid w:val="001B6528"/>
    <w:rsid w:val="001C156E"/>
    <w:rsid w:val="001C57F4"/>
    <w:rsid w:val="001C61FC"/>
    <w:rsid w:val="001C64DF"/>
    <w:rsid w:val="001D3094"/>
    <w:rsid w:val="001D3FB1"/>
    <w:rsid w:val="001E16E3"/>
    <w:rsid w:val="001F4F89"/>
    <w:rsid w:val="0020548B"/>
    <w:rsid w:val="0020733C"/>
    <w:rsid w:val="002142AD"/>
    <w:rsid w:val="0022284B"/>
    <w:rsid w:val="00231A7A"/>
    <w:rsid w:val="00233458"/>
    <w:rsid w:val="00235438"/>
    <w:rsid w:val="00235749"/>
    <w:rsid w:val="00244C50"/>
    <w:rsid w:val="00247A1D"/>
    <w:rsid w:val="00247D81"/>
    <w:rsid w:val="002506B0"/>
    <w:rsid w:val="0025101C"/>
    <w:rsid w:val="00251CBB"/>
    <w:rsid w:val="00251FC1"/>
    <w:rsid w:val="002524FA"/>
    <w:rsid w:val="002542F6"/>
    <w:rsid w:val="002602E0"/>
    <w:rsid w:val="0026233B"/>
    <w:rsid w:val="0027093D"/>
    <w:rsid w:val="00270C5B"/>
    <w:rsid w:val="00271534"/>
    <w:rsid w:val="00274B9C"/>
    <w:rsid w:val="00275735"/>
    <w:rsid w:val="0028437A"/>
    <w:rsid w:val="00286E97"/>
    <w:rsid w:val="00296BFE"/>
    <w:rsid w:val="0029766F"/>
    <w:rsid w:val="00297AB2"/>
    <w:rsid w:val="002A34EE"/>
    <w:rsid w:val="002A4D5E"/>
    <w:rsid w:val="002A62F1"/>
    <w:rsid w:val="002A7E0F"/>
    <w:rsid w:val="002C3184"/>
    <w:rsid w:val="002D0C6D"/>
    <w:rsid w:val="002D14B0"/>
    <w:rsid w:val="002D1EBD"/>
    <w:rsid w:val="002D4438"/>
    <w:rsid w:val="002E1BCA"/>
    <w:rsid w:val="002F2E47"/>
    <w:rsid w:val="002F477C"/>
    <w:rsid w:val="00300B1A"/>
    <w:rsid w:val="00302338"/>
    <w:rsid w:val="00314CDE"/>
    <w:rsid w:val="003210CF"/>
    <w:rsid w:val="00321ABC"/>
    <w:rsid w:val="003234EB"/>
    <w:rsid w:val="0033444E"/>
    <w:rsid w:val="003379FB"/>
    <w:rsid w:val="00347F15"/>
    <w:rsid w:val="0035058D"/>
    <w:rsid w:val="00351F5E"/>
    <w:rsid w:val="00353730"/>
    <w:rsid w:val="00357B18"/>
    <w:rsid w:val="003617E6"/>
    <w:rsid w:val="00362034"/>
    <w:rsid w:val="003634C8"/>
    <w:rsid w:val="00363AC9"/>
    <w:rsid w:val="00371E65"/>
    <w:rsid w:val="003725F0"/>
    <w:rsid w:val="0037514B"/>
    <w:rsid w:val="00376A85"/>
    <w:rsid w:val="003843A1"/>
    <w:rsid w:val="003849DB"/>
    <w:rsid w:val="00386E34"/>
    <w:rsid w:val="00387673"/>
    <w:rsid w:val="00393D25"/>
    <w:rsid w:val="0039619D"/>
    <w:rsid w:val="003A0C4A"/>
    <w:rsid w:val="003A4FF6"/>
    <w:rsid w:val="003B00F4"/>
    <w:rsid w:val="003B39AC"/>
    <w:rsid w:val="003B5FE3"/>
    <w:rsid w:val="003C0798"/>
    <w:rsid w:val="003C0FAF"/>
    <w:rsid w:val="003C46A8"/>
    <w:rsid w:val="003D03C6"/>
    <w:rsid w:val="003D2B8D"/>
    <w:rsid w:val="003E0408"/>
    <w:rsid w:val="003E0C6E"/>
    <w:rsid w:val="003E1001"/>
    <w:rsid w:val="003F7519"/>
    <w:rsid w:val="004015EF"/>
    <w:rsid w:val="00406D3C"/>
    <w:rsid w:val="0041627F"/>
    <w:rsid w:val="0041663F"/>
    <w:rsid w:val="004176C7"/>
    <w:rsid w:val="00423AF4"/>
    <w:rsid w:val="004262C9"/>
    <w:rsid w:val="00426C7C"/>
    <w:rsid w:val="00427FC5"/>
    <w:rsid w:val="004376A4"/>
    <w:rsid w:val="00437848"/>
    <w:rsid w:val="00437892"/>
    <w:rsid w:val="004405D5"/>
    <w:rsid w:val="00450231"/>
    <w:rsid w:val="0045231D"/>
    <w:rsid w:val="00453564"/>
    <w:rsid w:val="004563C9"/>
    <w:rsid w:val="004641AE"/>
    <w:rsid w:val="004773C8"/>
    <w:rsid w:val="00481B1B"/>
    <w:rsid w:val="00483A8C"/>
    <w:rsid w:val="00490AE5"/>
    <w:rsid w:val="004913C0"/>
    <w:rsid w:val="0049202D"/>
    <w:rsid w:val="004923D9"/>
    <w:rsid w:val="00493B8A"/>
    <w:rsid w:val="004952E9"/>
    <w:rsid w:val="00496BB2"/>
    <w:rsid w:val="004B0F8B"/>
    <w:rsid w:val="004B1587"/>
    <w:rsid w:val="004C077C"/>
    <w:rsid w:val="004D1823"/>
    <w:rsid w:val="004D2AD1"/>
    <w:rsid w:val="004E17C6"/>
    <w:rsid w:val="004F0EA2"/>
    <w:rsid w:val="004F25ED"/>
    <w:rsid w:val="004F30E9"/>
    <w:rsid w:val="00503171"/>
    <w:rsid w:val="00503905"/>
    <w:rsid w:val="0050758F"/>
    <w:rsid w:val="00512636"/>
    <w:rsid w:val="00513354"/>
    <w:rsid w:val="005149A3"/>
    <w:rsid w:val="005157E6"/>
    <w:rsid w:val="00520538"/>
    <w:rsid w:val="0053289A"/>
    <w:rsid w:val="00542572"/>
    <w:rsid w:val="00543443"/>
    <w:rsid w:val="005450FD"/>
    <w:rsid w:val="00545758"/>
    <w:rsid w:val="00553E89"/>
    <w:rsid w:val="0055738D"/>
    <w:rsid w:val="00557521"/>
    <w:rsid w:val="00562350"/>
    <w:rsid w:val="005634DB"/>
    <w:rsid w:val="00563EB6"/>
    <w:rsid w:val="00565889"/>
    <w:rsid w:val="0056589C"/>
    <w:rsid w:val="00577AE8"/>
    <w:rsid w:val="00580946"/>
    <w:rsid w:val="00582D50"/>
    <w:rsid w:val="00583E39"/>
    <w:rsid w:val="005855F4"/>
    <w:rsid w:val="00586B8C"/>
    <w:rsid w:val="00590250"/>
    <w:rsid w:val="00594C93"/>
    <w:rsid w:val="00594E49"/>
    <w:rsid w:val="005958C4"/>
    <w:rsid w:val="005A09FC"/>
    <w:rsid w:val="005B1BFA"/>
    <w:rsid w:val="005C3A5E"/>
    <w:rsid w:val="005C791D"/>
    <w:rsid w:val="005D5222"/>
    <w:rsid w:val="005D7320"/>
    <w:rsid w:val="005E53FD"/>
    <w:rsid w:val="005F561E"/>
    <w:rsid w:val="005F6208"/>
    <w:rsid w:val="005F79AC"/>
    <w:rsid w:val="00602D0D"/>
    <w:rsid w:val="00603BC1"/>
    <w:rsid w:val="0061332E"/>
    <w:rsid w:val="00614F7B"/>
    <w:rsid w:val="00616037"/>
    <w:rsid w:val="00617C90"/>
    <w:rsid w:val="006248B0"/>
    <w:rsid w:val="0062618D"/>
    <w:rsid w:val="0062641F"/>
    <w:rsid w:val="00630321"/>
    <w:rsid w:val="006369F7"/>
    <w:rsid w:val="00636C9D"/>
    <w:rsid w:val="00640E8A"/>
    <w:rsid w:val="00641198"/>
    <w:rsid w:val="006448F7"/>
    <w:rsid w:val="00655888"/>
    <w:rsid w:val="00655B60"/>
    <w:rsid w:val="00661E58"/>
    <w:rsid w:val="00661F22"/>
    <w:rsid w:val="0066642F"/>
    <w:rsid w:val="00666BBA"/>
    <w:rsid w:val="006673B2"/>
    <w:rsid w:val="00673337"/>
    <w:rsid w:val="006739C6"/>
    <w:rsid w:val="00674AF1"/>
    <w:rsid w:val="0067711C"/>
    <w:rsid w:val="00682969"/>
    <w:rsid w:val="00683C84"/>
    <w:rsid w:val="00685B29"/>
    <w:rsid w:val="00686A45"/>
    <w:rsid w:val="006904C2"/>
    <w:rsid w:val="00693276"/>
    <w:rsid w:val="006942E8"/>
    <w:rsid w:val="00695B92"/>
    <w:rsid w:val="006A11CB"/>
    <w:rsid w:val="006A2F30"/>
    <w:rsid w:val="006A4B5C"/>
    <w:rsid w:val="006B5BE2"/>
    <w:rsid w:val="006B7CCC"/>
    <w:rsid w:val="006C0CA6"/>
    <w:rsid w:val="006C4D21"/>
    <w:rsid w:val="006D3821"/>
    <w:rsid w:val="006E1F74"/>
    <w:rsid w:val="006E38DA"/>
    <w:rsid w:val="006E586E"/>
    <w:rsid w:val="006E6B64"/>
    <w:rsid w:val="006F3CC1"/>
    <w:rsid w:val="00702BDE"/>
    <w:rsid w:val="007152E2"/>
    <w:rsid w:val="00717FD5"/>
    <w:rsid w:val="00723A50"/>
    <w:rsid w:val="00724D9A"/>
    <w:rsid w:val="00725569"/>
    <w:rsid w:val="00727593"/>
    <w:rsid w:val="00732E83"/>
    <w:rsid w:val="00732E90"/>
    <w:rsid w:val="0073782A"/>
    <w:rsid w:val="00741560"/>
    <w:rsid w:val="00742689"/>
    <w:rsid w:val="00745B4B"/>
    <w:rsid w:val="00750A7D"/>
    <w:rsid w:val="00753607"/>
    <w:rsid w:val="007666EA"/>
    <w:rsid w:val="00766889"/>
    <w:rsid w:val="00782166"/>
    <w:rsid w:val="00783560"/>
    <w:rsid w:val="0078553B"/>
    <w:rsid w:val="00792BD0"/>
    <w:rsid w:val="007969BE"/>
    <w:rsid w:val="007A0033"/>
    <w:rsid w:val="007A6577"/>
    <w:rsid w:val="007B243F"/>
    <w:rsid w:val="007B2D2E"/>
    <w:rsid w:val="007B3DEE"/>
    <w:rsid w:val="007C299C"/>
    <w:rsid w:val="007C3DBC"/>
    <w:rsid w:val="007C4837"/>
    <w:rsid w:val="007C5E90"/>
    <w:rsid w:val="007C6211"/>
    <w:rsid w:val="007D006D"/>
    <w:rsid w:val="007D1E2A"/>
    <w:rsid w:val="007D55FC"/>
    <w:rsid w:val="007D6D1E"/>
    <w:rsid w:val="007E14B9"/>
    <w:rsid w:val="007E3506"/>
    <w:rsid w:val="007E5D27"/>
    <w:rsid w:val="007E641E"/>
    <w:rsid w:val="007E7407"/>
    <w:rsid w:val="007E7BDD"/>
    <w:rsid w:val="007F0690"/>
    <w:rsid w:val="007F418A"/>
    <w:rsid w:val="007F48FF"/>
    <w:rsid w:val="008018B7"/>
    <w:rsid w:val="00803B2A"/>
    <w:rsid w:val="00803C8B"/>
    <w:rsid w:val="008041F5"/>
    <w:rsid w:val="008060A3"/>
    <w:rsid w:val="00810AE7"/>
    <w:rsid w:val="00811AE9"/>
    <w:rsid w:val="00817286"/>
    <w:rsid w:val="00821EC3"/>
    <w:rsid w:val="008228C5"/>
    <w:rsid w:val="008235B4"/>
    <w:rsid w:val="00831BA0"/>
    <w:rsid w:val="00832F10"/>
    <w:rsid w:val="00833232"/>
    <w:rsid w:val="00835D92"/>
    <w:rsid w:val="00843F4C"/>
    <w:rsid w:val="00852944"/>
    <w:rsid w:val="00862ADF"/>
    <w:rsid w:val="0086510D"/>
    <w:rsid w:val="0086564A"/>
    <w:rsid w:val="00866B09"/>
    <w:rsid w:val="00873A9C"/>
    <w:rsid w:val="00874EA1"/>
    <w:rsid w:val="00877E8F"/>
    <w:rsid w:val="00881DF8"/>
    <w:rsid w:val="008A1B46"/>
    <w:rsid w:val="008A33E5"/>
    <w:rsid w:val="008B0002"/>
    <w:rsid w:val="008C35CB"/>
    <w:rsid w:val="008C6248"/>
    <w:rsid w:val="008C7EBA"/>
    <w:rsid w:val="008D2C87"/>
    <w:rsid w:val="008D5A79"/>
    <w:rsid w:val="008D6321"/>
    <w:rsid w:val="008D6364"/>
    <w:rsid w:val="008D6BC3"/>
    <w:rsid w:val="008E0FEB"/>
    <w:rsid w:val="008E185E"/>
    <w:rsid w:val="008F3804"/>
    <w:rsid w:val="008F45AC"/>
    <w:rsid w:val="008F6B53"/>
    <w:rsid w:val="008F7DD1"/>
    <w:rsid w:val="00903904"/>
    <w:rsid w:val="00907406"/>
    <w:rsid w:val="009114CC"/>
    <w:rsid w:val="00923905"/>
    <w:rsid w:val="00925291"/>
    <w:rsid w:val="00926488"/>
    <w:rsid w:val="00931C76"/>
    <w:rsid w:val="009362CB"/>
    <w:rsid w:val="00940224"/>
    <w:rsid w:val="00944810"/>
    <w:rsid w:val="00946443"/>
    <w:rsid w:val="009519D6"/>
    <w:rsid w:val="00954346"/>
    <w:rsid w:val="00954477"/>
    <w:rsid w:val="00957EA5"/>
    <w:rsid w:val="0096477E"/>
    <w:rsid w:val="00971539"/>
    <w:rsid w:val="00974D9E"/>
    <w:rsid w:val="009768B3"/>
    <w:rsid w:val="00980A7C"/>
    <w:rsid w:val="00981F1E"/>
    <w:rsid w:val="00983A22"/>
    <w:rsid w:val="0098404A"/>
    <w:rsid w:val="0099234D"/>
    <w:rsid w:val="009970EF"/>
    <w:rsid w:val="009A1169"/>
    <w:rsid w:val="009A361E"/>
    <w:rsid w:val="009A56F7"/>
    <w:rsid w:val="009B0D75"/>
    <w:rsid w:val="009B2928"/>
    <w:rsid w:val="009B4633"/>
    <w:rsid w:val="009B6092"/>
    <w:rsid w:val="009C07C2"/>
    <w:rsid w:val="009C08A9"/>
    <w:rsid w:val="009C275E"/>
    <w:rsid w:val="009C619B"/>
    <w:rsid w:val="009D1C39"/>
    <w:rsid w:val="009D1D63"/>
    <w:rsid w:val="009D5824"/>
    <w:rsid w:val="009E318D"/>
    <w:rsid w:val="009E330C"/>
    <w:rsid w:val="009E5F02"/>
    <w:rsid w:val="009F0EDF"/>
    <w:rsid w:val="00A00C47"/>
    <w:rsid w:val="00A01A5D"/>
    <w:rsid w:val="00A01E04"/>
    <w:rsid w:val="00A1321C"/>
    <w:rsid w:val="00A200E8"/>
    <w:rsid w:val="00A237E4"/>
    <w:rsid w:val="00A27ADF"/>
    <w:rsid w:val="00A33BF0"/>
    <w:rsid w:val="00A35E6D"/>
    <w:rsid w:val="00A367E2"/>
    <w:rsid w:val="00A414FC"/>
    <w:rsid w:val="00A41B12"/>
    <w:rsid w:val="00A4481B"/>
    <w:rsid w:val="00A47478"/>
    <w:rsid w:val="00A50F42"/>
    <w:rsid w:val="00A61325"/>
    <w:rsid w:val="00A665E1"/>
    <w:rsid w:val="00A70716"/>
    <w:rsid w:val="00A758B8"/>
    <w:rsid w:val="00A812C5"/>
    <w:rsid w:val="00A86EEF"/>
    <w:rsid w:val="00A9199D"/>
    <w:rsid w:val="00A933E1"/>
    <w:rsid w:val="00AA370E"/>
    <w:rsid w:val="00AA4E79"/>
    <w:rsid w:val="00AA5522"/>
    <w:rsid w:val="00AB2FD5"/>
    <w:rsid w:val="00AB30A1"/>
    <w:rsid w:val="00AB3747"/>
    <w:rsid w:val="00AB52FA"/>
    <w:rsid w:val="00AB5497"/>
    <w:rsid w:val="00AB6FBE"/>
    <w:rsid w:val="00AB73A8"/>
    <w:rsid w:val="00AD454D"/>
    <w:rsid w:val="00AD54FE"/>
    <w:rsid w:val="00AD6778"/>
    <w:rsid w:val="00AD6940"/>
    <w:rsid w:val="00AE1A61"/>
    <w:rsid w:val="00AE4B26"/>
    <w:rsid w:val="00AF02B8"/>
    <w:rsid w:val="00AF170A"/>
    <w:rsid w:val="00AF329F"/>
    <w:rsid w:val="00AF514A"/>
    <w:rsid w:val="00B00C4E"/>
    <w:rsid w:val="00B01561"/>
    <w:rsid w:val="00B05DE2"/>
    <w:rsid w:val="00B14191"/>
    <w:rsid w:val="00B17E35"/>
    <w:rsid w:val="00B205FB"/>
    <w:rsid w:val="00B2302F"/>
    <w:rsid w:val="00B25728"/>
    <w:rsid w:val="00B27420"/>
    <w:rsid w:val="00B31A71"/>
    <w:rsid w:val="00B31BBA"/>
    <w:rsid w:val="00B348D9"/>
    <w:rsid w:val="00B40372"/>
    <w:rsid w:val="00B43BD3"/>
    <w:rsid w:val="00B46430"/>
    <w:rsid w:val="00B47CD3"/>
    <w:rsid w:val="00B53FDD"/>
    <w:rsid w:val="00B5411E"/>
    <w:rsid w:val="00B5550E"/>
    <w:rsid w:val="00B6208A"/>
    <w:rsid w:val="00B721E2"/>
    <w:rsid w:val="00B735CE"/>
    <w:rsid w:val="00B747E4"/>
    <w:rsid w:val="00B756F1"/>
    <w:rsid w:val="00B75D29"/>
    <w:rsid w:val="00B760CB"/>
    <w:rsid w:val="00B80FFC"/>
    <w:rsid w:val="00B81636"/>
    <w:rsid w:val="00B8204A"/>
    <w:rsid w:val="00B8316A"/>
    <w:rsid w:val="00B86836"/>
    <w:rsid w:val="00B90C47"/>
    <w:rsid w:val="00B91A94"/>
    <w:rsid w:val="00B96C95"/>
    <w:rsid w:val="00BA33C3"/>
    <w:rsid w:val="00BA348E"/>
    <w:rsid w:val="00BA3CB6"/>
    <w:rsid w:val="00BA4435"/>
    <w:rsid w:val="00BA5788"/>
    <w:rsid w:val="00BA7B55"/>
    <w:rsid w:val="00BB0EFD"/>
    <w:rsid w:val="00BB32D2"/>
    <w:rsid w:val="00BB3D3C"/>
    <w:rsid w:val="00BB7015"/>
    <w:rsid w:val="00BC2583"/>
    <w:rsid w:val="00BC345D"/>
    <w:rsid w:val="00BC3D0F"/>
    <w:rsid w:val="00BC6FF9"/>
    <w:rsid w:val="00BD0677"/>
    <w:rsid w:val="00BD0E96"/>
    <w:rsid w:val="00BD1FB1"/>
    <w:rsid w:val="00BD2118"/>
    <w:rsid w:val="00BD52AC"/>
    <w:rsid w:val="00BD64A7"/>
    <w:rsid w:val="00BD7025"/>
    <w:rsid w:val="00BE16F2"/>
    <w:rsid w:val="00BE3893"/>
    <w:rsid w:val="00BE41BF"/>
    <w:rsid w:val="00BE4BCE"/>
    <w:rsid w:val="00BE5547"/>
    <w:rsid w:val="00BE5FCD"/>
    <w:rsid w:val="00BE60C4"/>
    <w:rsid w:val="00BF1309"/>
    <w:rsid w:val="00BF2C34"/>
    <w:rsid w:val="00BF31E3"/>
    <w:rsid w:val="00BF369E"/>
    <w:rsid w:val="00BF38D7"/>
    <w:rsid w:val="00BF4D2D"/>
    <w:rsid w:val="00BF7178"/>
    <w:rsid w:val="00C059B1"/>
    <w:rsid w:val="00C0611E"/>
    <w:rsid w:val="00C07E7A"/>
    <w:rsid w:val="00C1187A"/>
    <w:rsid w:val="00C12008"/>
    <w:rsid w:val="00C120A9"/>
    <w:rsid w:val="00C14A08"/>
    <w:rsid w:val="00C24CA6"/>
    <w:rsid w:val="00C315FD"/>
    <w:rsid w:val="00C318B2"/>
    <w:rsid w:val="00C3531A"/>
    <w:rsid w:val="00C41F16"/>
    <w:rsid w:val="00C4323F"/>
    <w:rsid w:val="00C443AA"/>
    <w:rsid w:val="00C45892"/>
    <w:rsid w:val="00C4659F"/>
    <w:rsid w:val="00C479F4"/>
    <w:rsid w:val="00C53A01"/>
    <w:rsid w:val="00C62730"/>
    <w:rsid w:val="00C62A83"/>
    <w:rsid w:val="00C65B5A"/>
    <w:rsid w:val="00C67089"/>
    <w:rsid w:val="00C72726"/>
    <w:rsid w:val="00C749BA"/>
    <w:rsid w:val="00C74E68"/>
    <w:rsid w:val="00C870B5"/>
    <w:rsid w:val="00C90212"/>
    <w:rsid w:val="00C9108C"/>
    <w:rsid w:val="00C920C1"/>
    <w:rsid w:val="00C9372F"/>
    <w:rsid w:val="00C939F7"/>
    <w:rsid w:val="00C93F63"/>
    <w:rsid w:val="00C94D04"/>
    <w:rsid w:val="00C95906"/>
    <w:rsid w:val="00C95B57"/>
    <w:rsid w:val="00C96003"/>
    <w:rsid w:val="00C96A30"/>
    <w:rsid w:val="00CA0E04"/>
    <w:rsid w:val="00CA107C"/>
    <w:rsid w:val="00CA16FE"/>
    <w:rsid w:val="00CA43FB"/>
    <w:rsid w:val="00CA4519"/>
    <w:rsid w:val="00CA5482"/>
    <w:rsid w:val="00CB5421"/>
    <w:rsid w:val="00CB6FF4"/>
    <w:rsid w:val="00CC05E5"/>
    <w:rsid w:val="00CC1632"/>
    <w:rsid w:val="00CC1C80"/>
    <w:rsid w:val="00CC36D8"/>
    <w:rsid w:val="00CD03A2"/>
    <w:rsid w:val="00CE4142"/>
    <w:rsid w:val="00CF2774"/>
    <w:rsid w:val="00CF2827"/>
    <w:rsid w:val="00CF5D3B"/>
    <w:rsid w:val="00CF6829"/>
    <w:rsid w:val="00D037AB"/>
    <w:rsid w:val="00D0693B"/>
    <w:rsid w:val="00D200BA"/>
    <w:rsid w:val="00D22DDB"/>
    <w:rsid w:val="00D26493"/>
    <w:rsid w:val="00D318CE"/>
    <w:rsid w:val="00D42D03"/>
    <w:rsid w:val="00D451CE"/>
    <w:rsid w:val="00D50D27"/>
    <w:rsid w:val="00D5315E"/>
    <w:rsid w:val="00D56E2E"/>
    <w:rsid w:val="00D610E6"/>
    <w:rsid w:val="00D62E7B"/>
    <w:rsid w:val="00D6501F"/>
    <w:rsid w:val="00D65FFB"/>
    <w:rsid w:val="00D663CB"/>
    <w:rsid w:val="00D74CE4"/>
    <w:rsid w:val="00D75DB7"/>
    <w:rsid w:val="00D81071"/>
    <w:rsid w:val="00D81794"/>
    <w:rsid w:val="00D82155"/>
    <w:rsid w:val="00D824C6"/>
    <w:rsid w:val="00D825C8"/>
    <w:rsid w:val="00D8543A"/>
    <w:rsid w:val="00D8613F"/>
    <w:rsid w:val="00D92696"/>
    <w:rsid w:val="00D926CE"/>
    <w:rsid w:val="00D93C49"/>
    <w:rsid w:val="00D94CFD"/>
    <w:rsid w:val="00D96572"/>
    <w:rsid w:val="00D97482"/>
    <w:rsid w:val="00DA4C98"/>
    <w:rsid w:val="00DA5279"/>
    <w:rsid w:val="00DA54B3"/>
    <w:rsid w:val="00DA6B92"/>
    <w:rsid w:val="00DB3EA9"/>
    <w:rsid w:val="00DB7A20"/>
    <w:rsid w:val="00DB7B9A"/>
    <w:rsid w:val="00DC14A1"/>
    <w:rsid w:val="00DC5927"/>
    <w:rsid w:val="00DD5DDA"/>
    <w:rsid w:val="00DD76F6"/>
    <w:rsid w:val="00DE732B"/>
    <w:rsid w:val="00DF1AEC"/>
    <w:rsid w:val="00DF374E"/>
    <w:rsid w:val="00E06E35"/>
    <w:rsid w:val="00E113B7"/>
    <w:rsid w:val="00E11B68"/>
    <w:rsid w:val="00E2219A"/>
    <w:rsid w:val="00E27512"/>
    <w:rsid w:val="00E30E07"/>
    <w:rsid w:val="00E30EB0"/>
    <w:rsid w:val="00E319E5"/>
    <w:rsid w:val="00E33FEA"/>
    <w:rsid w:val="00E35173"/>
    <w:rsid w:val="00E37837"/>
    <w:rsid w:val="00E37D87"/>
    <w:rsid w:val="00E4048A"/>
    <w:rsid w:val="00E4223F"/>
    <w:rsid w:val="00E45C30"/>
    <w:rsid w:val="00E54FA8"/>
    <w:rsid w:val="00E62C37"/>
    <w:rsid w:val="00E67852"/>
    <w:rsid w:val="00E7117B"/>
    <w:rsid w:val="00E91BBA"/>
    <w:rsid w:val="00E94160"/>
    <w:rsid w:val="00E94873"/>
    <w:rsid w:val="00E94B0D"/>
    <w:rsid w:val="00EA002C"/>
    <w:rsid w:val="00EA1788"/>
    <w:rsid w:val="00EA495A"/>
    <w:rsid w:val="00EB0601"/>
    <w:rsid w:val="00EB24A4"/>
    <w:rsid w:val="00EB2893"/>
    <w:rsid w:val="00EB6CD2"/>
    <w:rsid w:val="00EC4355"/>
    <w:rsid w:val="00EC6E71"/>
    <w:rsid w:val="00ED79BB"/>
    <w:rsid w:val="00EE1917"/>
    <w:rsid w:val="00EE2D4A"/>
    <w:rsid w:val="00EE4EFB"/>
    <w:rsid w:val="00EE72B7"/>
    <w:rsid w:val="00EF0A1C"/>
    <w:rsid w:val="00EF0B59"/>
    <w:rsid w:val="00EF0C73"/>
    <w:rsid w:val="00EF4012"/>
    <w:rsid w:val="00EF66FA"/>
    <w:rsid w:val="00EF6FA0"/>
    <w:rsid w:val="00F0200A"/>
    <w:rsid w:val="00F02A1C"/>
    <w:rsid w:val="00F03B65"/>
    <w:rsid w:val="00F05E4D"/>
    <w:rsid w:val="00F063DE"/>
    <w:rsid w:val="00F10416"/>
    <w:rsid w:val="00F12B12"/>
    <w:rsid w:val="00F150F3"/>
    <w:rsid w:val="00F155FF"/>
    <w:rsid w:val="00F1584C"/>
    <w:rsid w:val="00F21496"/>
    <w:rsid w:val="00F24098"/>
    <w:rsid w:val="00F30BD9"/>
    <w:rsid w:val="00F331FD"/>
    <w:rsid w:val="00F40E82"/>
    <w:rsid w:val="00F50C22"/>
    <w:rsid w:val="00F50D13"/>
    <w:rsid w:val="00F52164"/>
    <w:rsid w:val="00F55698"/>
    <w:rsid w:val="00F57703"/>
    <w:rsid w:val="00F60229"/>
    <w:rsid w:val="00F64BA6"/>
    <w:rsid w:val="00F662FD"/>
    <w:rsid w:val="00F701E7"/>
    <w:rsid w:val="00F71FAF"/>
    <w:rsid w:val="00F80F3D"/>
    <w:rsid w:val="00F85583"/>
    <w:rsid w:val="00F85693"/>
    <w:rsid w:val="00F85F00"/>
    <w:rsid w:val="00F94727"/>
    <w:rsid w:val="00F95336"/>
    <w:rsid w:val="00F97C78"/>
    <w:rsid w:val="00FA65F2"/>
    <w:rsid w:val="00FB3515"/>
    <w:rsid w:val="00FB4605"/>
    <w:rsid w:val="00FB593C"/>
    <w:rsid w:val="00FC04BA"/>
    <w:rsid w:val="00FC069F"/>
    <w:rsid w:val="00FC094F"/>
    <w:rsid w:val="00FC5550"/>
    <w:rsid w:val="00FD0518"/>
    <w:rsid w:val="00FD08A1"/>
    <w:rsid w:val="00FD161A"/>
    <w:rsid w:val="00FD3966"/>
    <w:rsid w:val="00FD3F17"/>
    <w:rsid w:val="00FE0B5A"/>
    <w:rsid w:val="00FE758D"/>
    <w:rsid w:val="00FF4909"/>
    <w:rsid w:val="00FF5003"/>
    <w:rsid w:val="00FF72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D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B2D2E"/>
    <w:pPr>
      <w:spacing w:line="360" w:lineRule="auto"/>
      <w:jc w:val="center"/>
    </w:pPr>
    <w:rPr>
      <w:sz w:val="28"/>
    </w:rPr>
  </w:style>
  <w:style w:type="character" w:customStyle="1" w:styleId="a4">
    <w:name w:val="Название Знак"/>
    <w:basedOn w:val="a0"/>
    <w:link w:val="a3"/>
    <w:rsid w:val="007B2D2E"/>
    <w:rPr>
      <w:rFonts w:ascii="Times New Roman" w:eastAsia="Times New Roman" w:hAnsi="Times New Roman" w:cs="Times New Roman"/>
      <w:sz w:val="28"/>
      <w:szCs w:val="24"/>
      <w:lang w:eastAsia="ru-RU"/>
    </w:rPr>
  </w:style>
  <w:style w:type="paragraph" w:styleId="a5">
    <w:name w:val="Body Text"/>
    <w:basedOn w:val="a"/>
    <w:link w:val="a6"/>
    <w:semiHidden/>
    <w:rsid w:val="007B2D2E"/>
    <w:pPr>
      <w:jc w:val="both"/>
    </w:pPr>
    <w:rPr>
      <w:rFonts w:ascii="Arial Narrow" w:hAnsi="Arial Narrow"/>
    </w:rPr>
  </w:style>
  <w:style w:type="character" w:customStyle="1" w:styleId="a6">
    <w:name w:val="Основной текст Знак"/>
    <w:basedOn w:val="a0"/>
    <w:link w:val="a5"/>
    <w:semiHidden/>
    <w:rsid w:val="007B2D2E"/>
    <w:rPr>
      <w:rFonts w:ascii="Arial Narrow" w:eastAsia="Times New Roman" w:hAnsi="Arial Narrow"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3</cp:revision>
  <dcterms:created xsi:type="dcterms:W3CDTF">2012-03-16T07:50:00Z</dcterms:created>
  <dcterms:modified xsi:type="dcterms:W3CDTF">2012-03-21T10:43:00Z</dcterms:modified>
</cp:coreProperties>
</file>