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62D" w:rsidRPr="00A0662D" w:rsidRDefault="00A0662D" w:rsidP="00A0662D">
      <w:pPr>
        <w:tabs>
          <w:tab w:val="left" w:pos="2282"/>
        </w:tabs>
      </w:pPr>
      <w:r w:rsidRPr="00A0662D">
        <w:rPr>
          <w:b/>
        </w:rPr>
        <w:t>Название статьи:</w:t>
      </w:r>
      <w:r w:rsidRPr="00A0662D">
        <w:rPr>
          <w:b/>
        </w:rPr>
        <w:tab/>
      </w:r>
    </w:p>
    <w:p w:rsidR="00A0662D" w:rsidRPr="00A0662D" w:rsidRDefault="00A0662D" w:rsidP="00A0662D">
      <w:pPr>
        <w:jc w:val="both"/>
      </w:pPr>
      <w:r w:rsidRPr="00A0662D">
        <w:t>Спектр липидов сыворотки крови у больных механической желтухой</w:t>
      </w:r>
    </w:p>
    <w:p w:rsidR="00A0662D" w:rsidRPr="00A0662D" w:rsidRDefault="00A0662D" w:rsidP="00A0662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en-US"/>
        </w:rPr>
      </w:pPr>
      <w:proofErr w:type="gramStart"/>
      <w:r w:rsidRPr="00A0662D">
        <w:rPr>
          <w:color w:val="000000"/>
          <w:lang w:val="en-US"/>
        </w:rPr>
        <w:t>SERUM LIPID SPECTRUM IN PATIENTS WITH OBSTRUC</w:t>
      </w:r>
      <w:r w:rsidRPr="00A0662D">
        <w:rPr>
          <w:color w:val="000000"/>
          <w:lang w:val="en-US"/>
        </w:rPr>
        <w:softHyphen/>
        <w:t>TIVE JAUNDICE.</w:t>
      </w:r>
      <w:proofErr w:type="gramEnd"/>
    </w:p>
    <w:p w:rsidR="00A0662D" w:rsidRPr="00A0662D" w:rsidRDefault="00A0662D" w:rsidP="00A0662D">
      <w:pPr>
        <w:jc w:val="both"/>
        <w:rPr>
          <w:lang w:val="en-US"/>
        </w:rPr>
      </w:pPr>
    </w:p>
    <w:p w:rsidR="00A0662D" w:rsidRPr="00A0662D" w:rsidRDefault="00A0662D" w:rsidP="00A0662D">
      <w:pPr>
        <w:jc w:val="both"/>
        <w:rPr>
          <w:b/>
        </w:rPr>
      </w:pPr>
      <w:r w:rsidRPr="00A0662D">
        <w:rPr>
          <w:b/>
        </w:rPr>
        <w:t>Авторы:</w:t>
      </w:r>
    </w:p>
    <w:p w:rsidR="00A0662D" w:rsidRPr="00A0662D" w:rsidRDefault="00A0662D" w:rsidP="00A0662D">
      <w:pPr>
        <w:jc w:val="both"/>
      </w:pPr>
      <w:r w:rsidRPr="00A0662D">
        <w:t>В.К.Макаров, Е.М.Мохов, А.В.Мосягин</w:t>
      </w:r>
    </w:p>
    <w:p w:rsidR="00A0662D" w:rsidRPr="00A0662D" w:rsidRDefault="00A0662D" w:rsidP="00A0662D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lang w:val="en-US"/>
        </w:rPr>
      </w:pPr>
      <w:proofErr w:type="gramStart"/>
      <w:r w:rsidRPr="00A0662D">
        <w:rPr>
          <w:iCs/>
          <w:color w:val="000000"/>
          <w:lang w:val="en-US"/>
        </w:rPr>
        <w:t xml:space="preserve">V. K. </w:t>
      </w:r>
      <w:proofErr w:type="spellStart"/>
      <w:r w:rsidRPr="00A0662D">
        <w:rPr>
          <w:iCs/>
          <w:color w:val="000000"/>
          <w:lang w:val="en-US"/>
        </w:rPr>
        <w:t>Makarov</w:t>
      </w:r>
      <w:proofErr w:type="spellEnd"/>
      <w:r w:rsidRPr="00A0662D">
        <w:rPr>
          <w:iCs/>
          <w:color w:val="000000"/>
          <w:lang w:val="en-US"/>
        </w:rPr>
        <w:t>, Ye.</w:t>
      </w:r>
      <w:proofErr w:type="gramEnd"/>
      <w:r w:rsidRPr="00A0662D">
        <w:rPr>
          <w:iCs/>
          <w:color w:val="000000"/>
          <w:lang w:val="en-US"/>
        </w:rPr>
        <w:t xml:space="preserve"> M. </w:t>
      </w:r>
      <w:proofErr w:type="spellStart"/>
      <w:r w:rsidRPr="00A0662D">
        <w:rPr>
          <w:iCs/>
          <w:color w:val="000000"/>
          <w:lang w:val="en-US"/>
        </w:rPr>
        <w:t>Mokhov</w:t>
      </w:r>
      <w:proofErr w:type="spellEnd"/>
      <w:r w:rsidRPr="00A0662D">
        <w:rPr>
          <w:iCs/>
          <w:color w:val="000000"/>
          <w:lang w:val="en-US"/>
        </w:rPr>
        <w:t xml:space="preserve">, A. V. </w:t>
      </w:r>
      <w:proofErr w:type="spellStart"/>
      <w:r w:rsidRPr="00A0662D">
        <w:rPr>
          <w:iCs/>
          <w:color w:val="000000"/>
          <w:lang w:val="en-US"/>
        </w:rPr>
        <w:t>Mosyagin</w:t>
      </w:r>
      <w:proofErr w:type="spellEnd"/>
    </w:p>
    <w:p w:rsidR="00A0662D" w:rsidRPr="00A0662D" w:rsidRDefault="00A0662D" w:rsidP="00A0662D">
      <w:pPr>
        <w:jc w:val="both"/>
        <w:rPr>
          <w:lang w:val="en-US"/>
        </w:rPr>
      </w:pPr>
    </w:p>
    <w:p w:rsidR="00A0662D" w:rsidRPr="00A0662D" w:rsidRDefault="00A0662D" w:rsidP="00A0662D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62D">
        <w:rPr>
          <w:rFonts w:ascii="Times New Roman" w:hAnsi="Times New Roman" w:cs="Times New Roman"/>
          <w:b/>
          <w:sz w:val="24"/>
          <w:szCs w:val="24"/>
        </w:rPr>
        <w:t>Место работы:</w:t>
      </w:r>
    </w:p>
    <w:p w:rsidR="005F26F1" w:rsidRPr="00CD41FF" w:rsidRDefault="005F26F1" w:rsidP="005F26F1">
      <w:pPr>
        <w:jc w:val="both"/>
      </w:pPr>
      <w:r w:rsidRPr="00CD41FF">
        <w:t>Государственное бюджетное образовательное учреждение высшего профессионального образования «Тверская государственная медицинская академия» Министерства здравоохранения и социального развития Российской Федерации</w:t>
      </w:r>
    </w:p>
    <w:p w:rsidR="005F26F1" w:rsidRDefault="005F26F1" w:rsidP="005F26F1">
      <w:pPr>
        <w:jc w:val="both"/>
      </w:pPr>
    </w:p>
    <w:p w:rsidR="005F26F1" w:rsidRPr="005F26F1" w:rsidRDefault="005F26F1" w:rsidP="005F26F1">
      <w:pPr>
        <w:jc w:val="both"/>
        <w:rPr>
          <w:lang w:val="en-US"/>
        </w:rPr>
      </w:pPr>
      <w:r w:rsidRPr="00CD41FF">
        <w:rPr>
          <w:lang w:val="en-US"/>
        </w:rPr>
        <w:t xml:space="preserve">State </w:t>
      </w:r>
      <w:proofErr w:type="spellStart"/>
      <w:r w:rsidRPr="00CD41FF">
        <w:rPr>
          <w:lang w:val="en-US"/>
        </w:rPr>
        <w:t>Budjet</w:t>
      </w:r>
      <w:proofErr w:type="spellEnd"/>
      <w:r w:rsidRPr="00CD41FF">
        <w:rPr>
          <w:lang w:val="en-US"/>
        </w:rPr>
        <w:t xml:space="preserve"> Institution of High Professional Education “</w:t>
      </w:r>
      <w:proofErr w:type="spellStart"/>
      <w:r w:rsidRPr="00CD41FF">
        <w:rPr>
          <w:lang w:val="en-US"/>
        </w:rPr>
        <w:t>Tver</w:t>
      </w:r>
      <w:proofErr w:type="spellEnd"/>
      <w:r w:rsidRPr="00CD41FF">
        <w:rPr>
          <w:lang w:val="en-US"/>
        </w:rPr>
        <w:t xml:space="preserve"> State Medical Academy” of RF Department of</w:t>
      </w:r>
      <w:r>
        <w:rPr>
          <w:lang w:val="en-US"/>
        </w:rPr>
        <w:t xml:space="preserve"> Health and Social Development</w:t>
      </w:r>
    </w:p>
    <w:p w:rsidR="005F26F1" w:rsidRPr="005F26F1" w:rsidRDefault="005F26F1" w:rsidP="005F26F1">
      <w:pPr>
        <w:jc w:val="both"/>
        <w:rPr>
          <w:lang w:val="en-US"/>
        </w:rPr>
      </w:pPr>
    </w:p>
    <w:p w:rsidR="00A0662D" w:rsidRPr="00A0662D" w:rsidRDefault="00A0662D" w:rsidP="00A0662D">
      <w:pPr>
        <w:jc w:val="both"/>
        <w:rPr>
          <w:b/>
        </w:rPr>
      </w:pPr>
      <w:r w:rsidRPr="00A0662D">
        <w:rPr>
          <w:b/>
        </w:rPr>
        <w:t>Место публикации статьи</w:t>
      </w:r>
    </w:p>
    <w:p w:rsidR="00A0662D" w:rsidRPr="00A0662D" w:rsidRDefault="00A0662D" w:rsidP="00A0662D">
      <w:pPr>
        <w:jc w:val="both"/>
        <w:rPr>
          <w:bCs/>
        </w:rPr>
      </w:pPr>
      <w:r w:rsidRPr="00A0662D">
        <w:rPr>
          <w:bCs/>
        </w:rPr>
        <w:t>Клиническая лабораторная диагностика. -  2007.  - № 11. -  с. 23-24.</w:t>
      </w:r>
    </w:p>
    <w:p w:rsidR="00A0662D" w:rsidRPr="00A0662D" w:rsidRDefault="00A0662D" w:rsidP="00A0662D">
      <w:pPr>
        <w:jc w:val="both"/>
      </w:pPr>
    </w:p>
    <w:p w:rsidR="00A0662D" w:rsidRPr="00A0662D" w:rsidRDefault="00A0662D" w:rsidP="00A0662D">
      <w:pPr>
        <w:pStyle w:val="2"/>
        <w:jc w:val="both"/>
        <w:rPr>
          <w:rFonts w:ascii="Times New Roman" w:hAnsi="Times New Roman"/>
          <w:i w:val="0"/>
          <w:szCs w:val="24"/>
        </w:rPr>
      </w:pPr>
      <w:r w:rsidRPr="00A0662D">
        <w:rPr>
          <w:rFonts w:ascii="Times New Roman" w:hAnsi="Times New Roman"/>
          <w:b/>
          <w:i w:val="0"/>
          <w:szCs w:val="24"/>
        </w:rPr>
        <w:t>Ключевые  слова:</w:t>
      </w:r>
      <w:r w:rsidRPr="00A0662D">
        <w:rPr>
          <w:rFonts w:ascii="Times New Roman" w:hAnsi="Times New Roman"/>
          <w:i w:val="0"/>
          <w:szCs w:val="24"/>
        </w:rPr>
        <w:t xml:space="preserve"> механическая желтуха, гепатит,  липиды</w:t>
      </w:r>
    </w:p>
    <w:p w:rsidR="00A0662D" w:rsidRPr="00A0662D" w:rsidRDefault="00A0662D" w:rsidP="00A0662D">
      <w:pPr>
        <w:jc w:val="both"/>
        <w:rPr>
          <w:iCs/>
          <w:color w:val="000000"/>
          <w:lang w:val="en-US"/>
        </w:rPr>
      </w:pPr>
      <w:r w:rsidRPr="00A0662D">
        <w:rPr>
          <w:b/>
          <w:iCs/>
          <w:color w:val="000000"/>
          <w:lang w:val="en-US"/>
        </w:rPr>
        <w:t>Key words:</w:t>
      </w:r>
      <w:r w:rsidRPr="00A0662D">
        <w:rPr>
          <w:iCs/>
          <w:color w:val="000000"/>
          <w:lang w:val="en-US"/>
        </w:rPr>
        <w:t xml:space="preserve"> obstructive jaundice</w:t>
      </w:r>
      <w:proofErr w:type="gramStart"/>
      <w:r w:rsidRPr="00A0662D">
        <w:rPr>
          <w:iCs/>
          <w:color w:val="000000"/>
          <w:lang w:val="en-US"/>
        </w:rPr>
        <w:t>,  hepatitis</w:t>
      </w:r>
      <w:proofErr w:type="gramEnd"/>
      <w:r w:rsidRPr="00A0662D">
        <w:rPr>
          <w:iCs/>
          <w:color w:val="000000"/>
          <w:lang w:val="en-US"/>
        </w:rPr>
        <w:t>,  lipids.</w:t>
      </w:r>
    </w:p>
    <w:p w:rsidR="00A0662D" w:rsidRPr="00A0662D" w:rsidRDefault="00A0662D" w:rsidP="00A0662D">
      <w:pPr>
        <w:jc w:val="both"/>
        <w:rPr>
          <w:lang w:val="en-US"/>
        </w:rPr>
      </w:pPr>
    </w:p>
    <w:p w:rsidR="00A0662D" w:rsidRPr="00A0662D" w:rsidRDefault="00A0662D" w:rsidP="00A0662D">
      <w:pPr>
        <w:jc w:val="both"/>
        <w:rPr>
          <w:b/>
        </w:rPr>
      </w:pPr>
      <w:r w:rsidRPr="00A0662D">
        <w:rPr>
          <w:b/>
        </w:rPr>
        <w:t>Резюме.</w:t>
      </w:r>
    </w:p>
    <w:p w:rsidR="00A0662D" w:rsidRPr="00A0662D" w:rsidRDefault="00A0662D" w:rsidP="00A0662D">
      <w:pPr>
        <w:jc w:val="both"/>
      </w:pPr>
      <w:r w:rsidRPr="00A0662D">
        <w:t xml:space="preserve">Целью исследования явилось определение диагностической значимости липидного спектра сыворотки крови у больных механической желтухой различного генеза  в сравнении с больными хроническим вирусным гепатитом В.  </w:t>
      </w:r>
    </w:p>
    <w:p w:rsidR="00A0662D" w:rsidRPr="00A0662D" w:rsidRDefault="00A0662D" w:rsidP="00A0662D">
      <w:pPr>
        <w:pStyle w:val="a3"/>
        <w:rPr>
          <w:rFonts w:ascii="Times New Roman" w:hAnsi="Times New Roman"/>
        </w:rPr>
      </w:pPr>
      <w:r w:rsidRPr="00A0662D">
        <w:rPr>
          <w:rFonts w:ascii="Times New Roman" w:hAnsi="Times New Roman"/>
        </w:rPr>
        <w:t xml:space="preserve">Исследованы показатели липидного спектра сыворотки крови у 50 больных с механической желтухой, причём больные механической желтухой были разделены по причинному фактору – </w:t>
      </w:r>
      <w:proofErr w:type="spellStart"/>
      <w:r w:rsidRPr="00A0662D">
        <w:rPr>
          <w:rFonts w:ascii="Times New Roman" w:hAnsi="Times New Roman"/>
        </w:rPr>
        <w:t>онкозаболевания</w:t>
      </w:r>
      <w:proofErr w:type="spellEnd"/>
      <w:r w:rsidRPr="00A0662D">
        <w:rPr>
          <w:rFonts w:ascii="Times New Roman" w:hAnsi="Times New Roman"/>
        </w:rPr>
        <w:t xml:space="preserve">  (20 чел) и </w:t>
      </w:r>
      <w:proofErr w:type="spellStart"/>
      <w:r w:rsidRPr="00A0662D">
        <w:rPr>
          <w:rFonts w:ascii="Times New Roman" w:hAnsi="Times New Roman"/>
        </w:rPr>
        <w:t>калькулёзный</w:t>
      </w:r>
      <w:proofErr w:type="spellEnd"/>
      <w:r w:rsidRPr="00A0662D">
        <w:rPr>
          <w:rFonts w:ascii="Times New Roman" w:hAnsi="Times New Roman"/>
        </w:rPr>
        <w:t xml:space="preserve"> холецистит (30 чел). В качестве контрольной группы были обследованы 30 больных хроническим вирусным гепатитом В.</w:t>
      </w:r>
    </w:p>
    <w:p w:rsidR="00A0662D" w:rsidRPr="00A0662D" w:rsidRDefault="00A0662D" w:rsidP="00A0662D">
      <w:pPr>
        <w:pStyle w:val="a3"/>
        <w:widowControl w:val="0"/>
        <w:rPr>
          <w:rFonts w:ascii="Times New Roman" w:hAnsi="Times New Roman"/>
        </w:rPr>
      </w:pPr>
      <w:r w:rsidRPr="00A0662D">
        <w:rPr>
          <w:rFonts w:ascii="Times New Roman" w:hAnsi="Times New Roman"/>
        </w:rPr>
        <w:t xml:space="preserve">Было установлено, что у больных механической желтухой относительное содержание  общих </w:t>
      </w:r>
      <w:proofErr w:type="spellStart"/>
      <w:r w:rsidRPr="00A0662D">
        <w:rPr>
          <w:rFonts w:ascii="Times New Roman" w:hAnsi="Times New Roman"/>
        </w:rPr>
        <w:t>фосфолипидов</w:t>
      </w:r>
      <w:proofErr w:type="spellEnd"/>
      <w:r w:rsidRPr="00A0662D">
        <w:rPr>
          <w:rFonts w:ascii="Times New Roman" w:hAnsi="Times New Roman"/>
        </w:rPr>
        <w:t xml:space="preserve">  в сыворотке крови оказалось в 2 раза ниже, чем у  пациентов с ХВГ В. </w:t>
      </w:r>
      <w:proofErr w:type="spellStart"/>
      <w:r w:rsidRPr="00A0662D">
        <w:rPr>
          <w:rFonts w:ascii="Times New Roman" w:hAnsi="Times New Roman"/>
        </w:rPr>
        <w:t>Гиперлипемия</w:t>
      </w:r>
      <w:proofErr w:type="spellEnd"/>
      <w:r w:rsidRPr="00A0662D">
        <w:rPr>
          <w:rFonts w:ascii="Times New Roman" w:hAnsi="Times New Roman"/>
        </w:rPr>
        <w:t xml:space="preserve"> у больных  механической желтухой в основном </w:t>
      </w:r>
      <w:proofErr w:type="gramStart"/>
      <w:r w:rsidRPr="00A0662D">
        <w:rPr>
          <w:rFonts w:ascii="Times New Roman" w:hAnsi="Times New Roman"/>
        </w:rPr>
        <w:t>обусловлена</w:t>
      </w:r>
      <w:proofErr w:type="gramEnd"/>
      <w:r w:rsidRPr="00A0662D">
        <w:rPr>
          <w:rFonts w:ascii="Times New Roman" w:hAnsi="Times New Roman"/>
        </w:rPr>
        <w:t xml:space="preserve"> свободным и эфирами холестерина. Характерным для больных с </w:t>
      </w:r>
      <w:proofErr w:type="spellStart"/>
      <w:r w:rsidRPr="00A0662D">
        <w:rPr>
          <w:rFonts w:ascii="Times New Roman" w:hAnsi="Times New Roman"/>
        </w:rPr>
        <w:t>онкозаболеваниями</w:t>
      </w:r>
      <w:proofErr w:type="spellEnd"/>
      <w:r w:rsidRPr="00A0662D">
        <w:rPr>
          <w:rFonts w:ascii="Times New Roman" w:hAnsi="Times New Roman"/>
        </w:rPr>
        <w:t xml:space="preserve">  оказался низкий уровень СМ по сравнению с пациентами с  </w:t>
      </w:r>
      <w:proofErr w:type="spellStart"/>
      <w:r w:rsidRPr="00A0662D">
        <w:rPr>
          <w:rFonts w:ascii="Times New Roman" w:hAnsi="Times New Roman"/>
        </w:rPr>
        <w:t>калькулёзным</w:t>
      </w:r>
      <w:proofErr w:type="spellEnd"/>
      <w:r w:rsidRPr="00A0662D">
        <w:rPr>
          <w:rFonts w:ascii="Times New Roman" w:hAnsi="Times New Roman"/>
        </w:rPr>
        <w:t xml:space="preserve"> холециститом и хроническим вирусным гепатитом</w:t>
      </w:r>
      <w:proofErr w:type="gramStart"/>
      <w:r w:rsidRPr="00A0662D">
        <w:rPr>
          <w:rFonts w:ascii="Times New Roman" w:hAnsi="Times New Roman"/>
        </w:rPr>
        <w:t xml:space="preserve"> В</w:t>
      </w:r>
      <w:proofErr w:type="gramEnd"/>
      <w:r w:rsidRPr="00A0662D">
        <w:rPr>
          <w:rFonts w:ascii="Times New Roman" w:hAnsi="Times New Roman"/>
        </w:rPr>
        <w:t xml:space="preserve">, что можно использовать в качестве дополнительного теста для выявления механической желтухи онкологического генеза. </w:t>
      </w:r>
    </w:p>
    <w:p w:rsidR="00A0662D" w:rsidRPr="00A0662D" w:rsidRDefault="00A0662D" w:rsidP="00A0662D">
      <w:pPr>
        <w:jc w:val="both"/>
      </w:pPr>
    </w:p>
    <w:p w:rsidR="00A0662D" w:rsidRPr="00A0662D" w:rsidRDefault="00A0662D" w:rsidP="00A0662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A0662D" w:rsidRPr="00A0662D" w:rsidRDefault="00A0662D" w:rsidP="00A0662D">
      <w:pPr>
        <w:jc w:val="both"/>
        <w:rPr>
          <w:b/>
          <w:lang w:val="en-US"/>
        </w:rPr>
      </w:pPr>
      <w:r w:rsidRPr="00A0662D">
        <w:rPr>
          <w:b/>
          <w:lang w:val="en-US"/>
        </w:rPr>
        <w:t>Abstract.</w:t>
      </w:r>
    </w:p>
    <w:p w:rsidR="00A0662D" w:rsidRPr="00A0662D" w:rsidRDefault="00A0662D" w:rsidP="00A0662D">
      <w:pPr>
        <w:shd w:val="clear" w:color="auto" w:fill="FFFFFF"/>
        <w:autoSpaceDE w:val="0"/>
        <w:autoSpaceDN w:val="0"/>
        <w:adjustRightInd w:val="0"/>
        <w:jc w:val="both"/>
        <w:rPr>
          <w:lang w:val="en-US"/>
        </w:rPr>
      </w:pPr>
      <w:r w:rsidRPr="00A0662D">
        <w:rPr>
          <w:color w:val="000000"/>
          <w:lang w:val="en-US"/>
        </w:rPr>
        <w:t xml:space="preserve">The study was undertaken to determine the serum lipid profile in patients with obstructive jaundice (OJ) of various genesis versus those with chronic viral hepatitis </w:t>
      </w:r>
      <w:r w:rsidRPr="00A0662D">
        <w:rPr>
          <w:color w:val="000000"/>
        </w:rPr>
        <w:t>В</w:t>
      </w:r>
      <w:r w:rsidRPr="00A0662D">
        <w:rPr>
          <w:color w:val="000000"/>
          <w:lang w:val="en-US"/>
        </w:rPr>
        <w:t xml:space="preserve"> (CVHB). The serum lipid pro</w:t>
      </w:r>
      <w:r w:rsidRPr="00A0662D">
        <w:rPr>
          <w:color w:val="000000"/>
          <w:lang w:val="en-US"/>
        </w:rPr>
        <w:softHyphen/>
        <w:t>file was studied in 50 patients with OJ whose cause was cancer dis</w:t>
      </w:r>
      <w:r w:rsidRPr="00A0662D">
        <w:rPr>
          <w:color w:val="000000"/>
          <w:lang w:val="en-US"/>
        </w:rPr>
        <w:softHyphen/>
        <w:t xml:space="preserve">eases and </w:t>
      </w:r>
      <w:proofErr w:type="spellStart"/>
      <w:r w:rsidRPr="00A0662D">
        <w:rPr>
          <w:color w:val="000000"/>
          <w:lang w:val="en-US"/>
        </w:rPr>
        <w:t>calculous</w:t>
      </w:r>
      <w:proofErr w:type="spellEnd"/>
      <w:r w:rsidRPr="00A0662D">
        <w:rPr>
          <w:color w:val="000000"/>
          <w:lang w:val="en-US"/>
        </w:rPr>
        <w:t xml:space="preserve"> </w:t>
      </w:r>
      <w:proofErr w:type="spellStart"/>
      <w:r w:rsidRPr="00A0662D">
        <w:rPr>
          <w:color w:val="000000"/>
          <w:lang w:val="en-US"/>
        </w:rPr>
        <w:t>cholecystitis</w:t>
      </w:r>
      <w:proofErr w:type="spellEnd"/>
      <w:r w:rsidRPr="00A0662D">
        <w:rPr>
          <w:color w:val="000000"/>
          <w:lang w:val="en-US"/>
        </w:rPr>
        <w:t xml:space="preserve"> in 20 and 30 patients, respectively. Thirty patients with CVHB were examined as a control group.</w:t>
      </w:r>
    </w:p>
    <w:p w:rsidR="00A0662D" w:rsidRPr="00A0662D" w:rsidRDefault="00A0662D" w:rsidP="00A0662D">
      <w:pPr>
        <w:jc w:val="both"/>
        <w:rPr>
          <w:color w:val="000000"/>
          <w:lang w:val="en-US"/>
        </w:rPr>
      </w:pPr>
      <w:r w:rsidRPr="00A0662D">
        <w:rPr>
          <w:color w:val="000000"/>
          <w:lang w:val="en-US"/>
        </w:rPr>
        <w:t xml:space="preserve">In patients with OJ, the relative serum content of phospholipids was found to be twice less than that in patients with CVHB. In patients with OJ, </w:t>
      </w:r>
      <w:proofErr w:type="spellStart"/>
      <w:r w:rsidRPr="00A0662D">
        <w:rPr>
          <w:color w:val="000000"/>
          <w:lang w:val="en-US"/>
        </w:rPr>
        <w:t>hyperlipemia</w:t>
      </w:r>
      <w:proofErr w:type="spellEnd"/>
      <w:r w:rsidRPr="00A0662D">
        <w:rPr>
          <w:color w:val="000000"/>
          <w:lang w:val="en-US"/>
        </w:rPr>
        <w:t xml:space="preserve"> was mainly caused by free cholesterol or cholesterol esters. As compared with the patients with </w:t>
      </w:r>
      <w:proofErr w:type="spellStart"/>
      <w:r w:rsidRPr="00A0662D">
        <w:rPr>
          <w:color w:val="000000"/>
          <w:lang w:val="en-US"/>
        </w:rPr>
        <w:t>calculous</w:t>
      </w:r>
      <w:proofErr w:type="spellEnd"/>
      <w:r w:rsidRPr="00A0662D">
        <w:rPr>
          <w:color w:val="000000"/>
          <w:lang w:val="en-US"/>
        </w:rPr>
        <w:t xml:space="preserve"> </w:t>
      </w:r>
      <w:proofErr w:type="spellStart"/>
      <w:r w:rsidRPr="00A0662D">
        <w:rPr>
          <w:color w:val="000000"/>
          <w:lang w:val="en-US"/>
        </w:rPr>
        <w:t>cholecystitis</w:t>
      </w:r>
      <w:proofErr w:type="spellEnd"/>
      <w:r w:rsidRPr="00A0662D">
        <w:rPr>
          <w:color w:val="000000"/>
          <w:lang w:val="en-US"/>
        </w:rPr>
        <w:t xml:space="preserve"> and CVHB, the patients with cancer diseases had low </w:t>
      </w:r>
      <w:proofErr w:type="spellStart"/>
      <w:r w:rsidRPr="00A0662D">
        <w:rPr>
          <w:color w:val="000000"/>
          <w:lang w:val="en-US"/>
        </w:rPr>
        <w:t>sphmgomyelin</w:t>
      </w:r>
      <w:proofErr w:type="spellEnd"/>
      <w:r w:rsidRPr="00A0662D">
        <w:rPr>
          <w:color w:val="000000"/>
          <w:lang w:val="en-US"/>
        </w:rPr>
        <w:t xml:space="preserve"> levels; this fact may be used as an additional meas</w:t>
      </w:r>
      <w:r w:rsidRPr="00A0662D">
        <w:rPr>
          <w:color w:val="000000"/>
          <w:lang w:val="en-US"/>
        </w:rPr>
        <w:softHyphen/>
        <w:t>ure in detecting OJ of cancer genesis.</w:t>
      </w:r>
    </w:p>
    <w:p w:rsidR="00A0662D" w:rsidRPr="00E27996" w:rsidRDefault="00A0662D" w:rsidP="00A0662D">
      <w:pPr>
        <w:jc w:val="both"/>
        <w:rPr>
          <w:color w:val="000000"/>
          <w:lang w:val="en-US"/>
        </w:rPr>
      </w:pPr>
    </w:p>
    <w:p w:rsidR="00F55698" w:rsidRPr="00A0662D" w:rsidRDefault="00F55698">
      <w:pPr>
        <w:rPr>
          <w:lang w:val="en-US"/>
        </w:rPr>
      </w:pPr>
    </w:p>
    <w:sectPr w:rsidR="00F55698" w:rsidRPr="00A0662D" w:rsidSect="00F55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62D"/>
    <w:rsid w:val="00003277"/>
    <w:rsid w:val="0000363C"/>
    <w:rsid w:val="00011A5B"/>
    <w:rsid w:val="0001342B"/>
    <w:rsid w:val="0001490F"/>
    <w:rsid w:val="000160C7"/>
    <w:rsid w:val="000174C1"/>
    <w:rsid w:val="00021C15"/>
    <w:rsid w:val="00024E38"/>
    <w:rsid w:val="0002591F"/>
    <w:rsid w:val="0003304A"/>
    <w:rsid w:val="00034988"/>
    <w:rsid w:val="00041B80"/>
    <w:rsid w:val="0004313F"/>
    <w:rsid w:val="00047353"/>
    <w:rsid w:val="00051FD8"/>
    <w:rsid w:val="00052FDA"/>
    <w:rsid w:val="00055C8D"/>
    <w:rsid w:val="00056B5C"/>
    <w:rsid w:val="0006780E"/>
    <w:rsid w:val="0007055F"/>
    <w:rsid w:val="0007343D"/>
    <w:rsid w:val="000737EA"/>
    <w:rsid w:val="00073BE5"/>
    <w:rsid w:val="00074427"/>
    <w:rsid w:val="000754E1"/>
    <w:rsid w:val="00081E58"/>
    <w:rsid w:val="00082701"/>
    <w:rsid w:val="0008322B"/>
    <w:rsid w:val="00090C86"/>
    <w:rsid w:val="00096D0B"/>
    <w:rsid w:val="000976D0"/>
    <w:rsid w:val="00097E0E"/>
    <w:rsid w:val="000A45F9"/>
    <w:rsid w:val="000A6BF6"/>
    <w:rsid w:val="000B1466"/>
    <w:rsid w:val="000B7326"/>
    <w:rsid w:val="000C5CB0"/>
    <w:rsid w:val="000D031D"/>
    <w:rsid w:val="000D6CF8"/>
    <w:rsid w:val="000D7293"/>
    <w:rsid w:val="000F33B0"/>
    <w:rsid w:val="000F5A3F"/>
    <w:rsid w:val="000F7726"/>
    <w:rsid w:val="00101B83"/>
    <w:rsid w:val="00102589"/>
    <w:rsid w:val="00102767"/>
    <w:rsid w:val="00102C71"/>
    <w:rsid w:val="00105129"/>
    <w:rsid w:val="00112A37"/>
    <w:rsid w:val="00113481"/>
    <w:rsid w:val="00114E29"/>
    <w:rsid w:val="001167E9"/>
    <w:rsid w:val="001222D8"/>
    <w:rsid w:val="001234A5"/>
    <w:rsid w:val="001241D3"/>
    <w:rsid w:val="00127A39"/>
    <w:rsid w:val="001340B6"/>
    <w:rsid w:val="00136EED"/>
    <w:rsid w:val="00141430"/>
    <w:rsid w:val="00143F7B"/>
    <w:rsid w:val="00145B04"/>
    <w:rsid w:val="00150C2A"/>
    <w:rsid w:val="0015236D"/>
    <w:rsid w:val="0015400B"/>
    <w:rsid w:val="00160761"/>
    <w:rsid w:val="00162B68"/>
    <w:rsid w:val="001635CF"/>
    <w:rsid w:val="00166F41"/>
    <w:rsid w:val="00176059"/>
    <w:rsid w:val="00182045"/>
    <w:rsid w:val="00193BC3"/>
    <w:rsid w:val="00196D7D"/>
    <w:rsid w:val="001A2C0E"/>
    <w:rsid w:val="001A4457"/>
    <w:rsid w:val="001A7A65"/>
    <w:rsid w:val="001B34B8"/>
    <w:rsid w:val="001B472E"/>
    <w:rsid w:val="001B6528"/>
    <w:rsid w:val="001C156E"/>
    <w:rsid w:val="001C57F4"/>
    <w:rsid w:val="001C61FC"/>
    <w:rsid w:val="001C64DF"/>
    <w:rsid w:val="001D3094"/>
    <w:rsid w:val="001D3FB1"/>
    <w:rsid w:val="001E16E3"/>
    <w:rsid w:val="001F4F89"/>
    <w:rsid w:val="0020548B"/>
    <w:rsid w:val="0020733C"/>
    <w:rsid w:val="002142AD"/>
    <w:rsid w:val="0022284B"/>
    <w:rsid w:val="00231A7A"/>
    <w:rsid w:val="00233458"/>
    <w:rsid w:val="00235438"/>
    <w:rsid w:val="00235749"/>
    <w:rsid w:val="00244C50"/>
    <w:rsid w:val="00247A1D"/>
    <w:rsid w:val="00247D81"/>
    <w:rsid w:val="002506B0"/>
    <w:rsid w:val="0025101C"/>
    <w:rsid w:val="00251CBB"/>
    <w:rsid w:val="00251FC1"/>
    <w:rsid w:val="002524FA"/>
    <w:rsid w:val="002542F6"/>
    <w:rsid w:val="002602E0"/>
    <w:rsid w:val="0026233B"/>
    <w:rsid w:val="0027093D"/>
    <w:rsid w:val="00270C5B"/>
    <w:rsid w:val="00271534"/>
    <w:rsid w:val="00274B9C"/>
    <w:rsid w:val="00275735"/>
    <w:rsid w:val="0028437A"/>
    <w:rsid w:val="00286E97"/>
    <w:rsid w:val="00296BFE"/>
    <w:rsid w:val="0029766F"/>
    <w:rsid w:val="00297AB2"/>
    <w:rsid w:val="002A34EE"/>
    <w:rsid w:val="002A4D5E"/>
    <w:rsid w:val="002A62F1"/>
    <w:rsid w:val="002A7E0F"/>
    <w:rsid w:val="002C3184"/>
    <w:rsid w:val="002D0C6D"/>
    <w:rsid w:val="002D14B0"/>
    <w:rsid w:val="002D1EBD"/>
    <w:rsid w:val="002D4438"/>
    <w:rsid w:val="002E1BCA"/>
    <w:rsid w:val="002F2E47"/>
    <w:rsid w:val="002F477C"/>
    <w:rsid w:val="00300B1A"/>
    <w:rsid w:val="00302338"/>
    <w:rsid w:val="00314CDE"/>
    <w:rsid w:val="003210CF"/>
    <w:rsid w:val="00321ABC"/>
    <w:rsid w:val="003234EB"/>
    <w:rsid w:val="0033444E"/>
    <w:rsid w:val="003379FB"/>
    <w:rsid w:val="00347F15"/>
    <w:rsid w:val="0035058D"/>
    <w:rsid w:val="00351F5E"/>
    <w:rsid w:val="00353730"/>
    <w:rsid w:val="00357B18"/>
    <w:rsid w:val="003617E6"/>
    <w:rsid w:val="00362034"/>
    <w:rsid w:val="003634C8"/>
    <w:rsid w:val="00363AC9"/>
    <w:rsid w:val="00371E65"/>
    <w:rsid w:val="003725F0"/>
    <w:rsid w:val="0037514B"/>
    <w:rsid w:val="00376A85"/>
    <w:rsid w:val="003843A1"/>
    <w:rsid w:val="003849DB"/>
    <w:rsid w:val="00386E34"/>
    <w:rsid w:val="00387673"/>
    <w:rsid w:val="00393D25"/>
    <w:rsid w:val="0039619D"/>
    <w:rsid w:val="003A0C4A"/>
    <w:rsid w:val="003A4FF6"/>
    <w:rsid w:val="003B00F4"/>
    <w:rsid w:val="003B39AC"/>
    <w:rsid w:val="003B5FE3"/>
    <w:rsid w:val="003C0798"/>
    <w:rsid w:val="003C0FAF"/>
    <w:rsid w:val="003C46A8"/>
    <w:rsid w:val="003D03C6"/>
    <w:rsid w:val="003D2B8D"/>
    <w:rsid w:val="003E0408"/>
    <w:rsid w:val="003E0C6E"/>
    <w:rsid w:val="003E1001"/>
    <w:rsid w:val="003F7519"/>
    <w:rsid w:val="004015EF"/>
    <w:rsid w:val="00406D3C"/>
    <w:rsid w:val="0041627F"/>
    <w:rsid w:val="0041663F"/>
    <w:rsid w:val="004176C7"/>
    <w:rsid w:val="004205C7"/>
    <w:rsid w:val="00423AF4"/>
    <w:rsid w:val="004262C9"/>
    <w:rsid w:val="00426C7C"/>
    <w:rsid w:val="00427FC5"/>
    <w:rsid w:val="004376A4"/>
    <w:rsid w:val="00437848"/>
    <w:rsid w:val="00437892"/>
    <w:rsid w:val="004405D5"/>
    <w:rsid w:val="00450231"/>
    <w:rsid w:val="0045231D"/>
    <w:rsid w:val="00453564"/>
    <w:rsid w:val="004563C9"/>
    <w:rsid w:val="004641AE"/>
    <w:rsid w:val="004773C8"/>
    <w:rsid w:val="00483A8C"/>
    <w:rsid w:val="00490AE5"/>
    <w:rsid w:val="004913C0"/>
    <w:rsid w:val="0049202D"/>
    <w:rsid w:val="004923D9"/>
    <w:rsid w:val="00493B8A"/>
    <w:rsid w:val="004952E9"/>
    <w:rsid w:val="00496BB2"/>
    <w:rsid w:val="004B0F8B"/>
    <w:rsid w:val="004B1587"/>
    <w:rsid w:val="004C077C"/>
    <w:rsid w:val="004D1823"/>
    <w:rsid w:val="004D2AD1"/>
    <w:rsid w:val="004E17C6"/>
    <w:rsid w:val="004F0EA2"/>
    <w:rsid w:val="004F25ED"/>
    <w:rsid w:val="004F30E9"/>
    <w:rsid w:val="00503171"/>
    <w:rsid w:val="00503905"/>
    <w:rsid w:val="0050758F"/>
    <w:rsid w:val="00512636"/>
    <w:rsid w:val="00513354"/>
    <w:rsid w:val="005149A3"/>
    <w:rsid w:val="005157E6"/>
    <w:rsid w:val="00520538"/>
    <w:rsid w:val="0053289A"/>
    <w:rsid w:val="00542572"/>
    <w:rsid w:val="00543443"/>
    <w:rsid w:val="005450FD"/>
    <w:rsid w:val="00545758"/>
    <w:rsid w:val="00553E89"/>
    <w:rsid w:val="0055738D"/>
    <w:rsid w:val="00557521"/>
    <w:rsid w:val="00562350"/>
    <w:rsid w:val="005634DB"/>
    <w:rsid w:val="00563EB6"/>
    <w:rsid w:val="00565889"/>
    <w:rsid w:val="0056589C"/>
    <w:rsid w:val="00577AE8"/>
    <w:rsid w:val="00580946"/>
    <w:rsid w:val="00582D50"/>
    <w:rsid w:val="00583E39"/>
    <w:rsid w:val="005855F4"/>
    <w:rsid w:val="00586B8C"/>
    <w:rsid w:val="00590250"/>
    <w:rsid w:val="00594C93"/>
    <w:rsid w:val="00594E49"/>
    <w:rsid w:val="005958C4"/>
    <w:rsid w:val="005A09FC"/>
    <w:rsid w:val="005B1BFA"/>
    <w:rsid w:val="005C3A5E"/>
    <w:rsid w:val="005C791D"/>
    <w:rsid w:val="005D5222"/>
    <w:rsid w:val="005D7320"/>
    <w:rsid w:val="005E53FD"/>
    <w:rsid w:val="005F26F1"/>
    <w:rsid w:val="005F561E"/>
    <w:rsid w:val="005F6208"/>
    <w:rsid w:val="005F79AC"/>
    <w:rsid w:val="00602D0D"/>
    <w:rsid w:val="00603BC1"/>
    <w:rsid w:val="0061332E"/>
    <w:rsid w:val="00614F7B"/>
    <w:rsid w:val="00616037"/>
    <w:rsid w:val="00617C90"/>
    <w:rsid w:val="006248B0"/>
    <w:rsid w:val="0062618D"/>
    <w:rsid w:val="0062641F"/>
    <w:rsid w:val="00630321"/>
    <w:rsid w:val="006369F7"/>
    <w:rsid w:val="00636C9D"/>
    <w:rsid w:val="00640E8A"/>
    <w:rsid w:val="00641198"/>
    <w:rsid w:val="006448F7"/>
    <w:rsid w:val="00655888"/>
    <w:rsid w:val="00655B60"/>
    <w:rsid w:val="00661E58"/>
    <w:rsid w:val="00661F22"/>
    <w:rsid w:val="0066642F"/>
    <w:rsid w:val="00666BBA"/>
    <w:rsid w:val="006673B2"/>
    <w:rsid w:val="00673337"/>
    <w:rsid w:val="006739C6"/>
    <w:rsid w:val="00674AF1"/>
    <w:rsid w:val="0067711C"/>
    <w:rsid w:val="00682969"/>
    <w:rsid w:val="00683C84"/>
    <w:rsid w:val="00685B29"/>
    <w:rsid w:val="00686A45"/>
    <w:rsid w:val="006904C2"/>
    <w:rsid w:val="00693276"/>
    <w:rsid w:val="006942E8"/>
    <w:rsid w:val="00695B92"/>
    <w:rsid w:val="006A11CB"/>
    <w:rsid w:val="006A2F30"/>
    <w:rsid w:val="006A4B5C"/>
    <w:rsid w:val="006B5BE2"/>
    <w:rsid w:val="006B7CCC"/>
    <w:rsid w:val="006C0CA6"/>
    <w:rsid w:val="006C4D21"/>
    <w:rsid w:val="006D3821"/>
    <w:rsid w:val="006E1F74"/>
    <w:rsid w:val="006E38DA"/>
    <w:rsid w:val="006E586E"/>
    <w:rsid w:val="006E6B64"/>
    <w:rsid w:val="006F3CC1"/>
    <w:rsid w:val="00702BDE"/>
    <w:rsid w:val="007152E2"/>
    <w:rsid w:val="00717FD5"/>
    <w:rsid w:val="00723A50"/>
    <w:rsid w:val="00724D9A"/>
    <w:rsid w:val="00725569"/>
    <w:rsid w:val="00727593"/>
    <w:rsid w:val="00732E83"/>
    <w:rsid w:val="00732E90"/>
    <w:rsid w:val="0073782A"/>
    <w:rsid w:val="00741560"/>
    <w:rsid w:val="00742689"/>
    <w:rsid w:val="00745B4B"/>
    <w:rsid w:val="00750A7D"/>
    <w:rsid w:val="00753607"/>
    <w:rsid w:val="007666EA"/>
    <w:rsid w:val="00766889"/>
    <w:rsid w:val="00782166"/>
    <w:rsid w:val="00783560"/>
    <w:rsid w:val="0078553B"/>
    <w:rsid w:val="00792BD0"/>
    <w:rsid w:val="007969BE"/>
    <w:rsid w:val="007A0033"/>
    <w:rsid w:val="007A6577"/>
    <w:rsid w:val="007B243F"/>
    <w:rsid w:val="007B3DEE"/>
    <w:rsid w:val="007C299C"/>
    <w:rsid w:val="007C3DBC"/>
    <w:rsid w:val="007C4837"/>
    <w:rsid w:val="007C5E90"/>
    <w:rsid w:val="007C6211"/>
    <w:rsid w:val="007D006D"/>
    <w:rsid w:val="007D1E2A"/>
    <w:rsid w:val="007D55FC"/>
    <w:rsid w:val="007D6D1E"/>
    <w:rsid w:val="007E14B9"/>
    <w:rsid w:val="007E3506"/>
    <w:rsid w:val="007E5D27"/>
    <w:rsid w:val="007E641E"/>
    <w:rsid w:val="007E7407"/>
    <w:rsid w:val="007E7BDD"/>
    <w:rsid w:val="007F0690"/>
    <w:rsid w:val="007F418A"/>
    <w:rsid w:val="007F48FF"/>
    <w:rsid w:val="008018B7"/>
    <w:rsid w:val="00803B2A"/>
    <w:rsid w:val="00803C8B"/>
    <w:rsid w:val="008041F5"/>
    <w:rsid w:val="008060A3"/>
    <w:rsid w:val="00810AE7"/>
    <w:rsid w:val="00811AE9"/>
    <w:rsid w:val="00817286"/>
    <w:rsid w:val="00821EC3"/>
    <w:rsid w:val="008228C5"/>
    <w:rsid w:val="008235B4"/>
    <w:rsid w:val="00831BA0"/>
    <w:rsid w:val="00832F10"/>
    <w:rsid w:val="00833232"/>
    <w:rsid w:val="00835D92"/>
    <w:rsid w:val="00843F4C"/>
    <w:rsid w:val="00852944"/>
    <w:rsid w:val="00862ADF"/>
    <w:rsid w:val="0086510D"/>
    <w:rsid w:val="0086564A"/>
    <w:rsid w:val="00866B09"/>
    <w:rsid w:val="00873A9C"/>
    <w:rsid w:val="00874EA1"/>
    <w:rsid w:val="00877E8F"/>
    <w:rsid w:val="00881DF8"/>
    <w:rsid w:val="008A1B46"/>
    <w:rsid w:val="008A240C"/>
    <w:rsid w:val="008A33E5"/>
    <w:rsid w:val="008B0002"/>
    <w:rsid w:val="008C35CB"/>
    <w:rsid w:val="008C6248"/>
    <w:rsid w:val="008C7EBA"/>
    <w:rsid w:val="008D2C87"/>
    <w:rsid w:val="008D5A79"/>
    <w:rsid w:val="008D6321"/>
    <w:rsid w:val="008D6364"/>
    <w:rsid w:val="008D67D1"/>
    <w:rsid w:val="008D6BC3"/>
    <w:rsid w:val="008E0FEB"/>
    <w:rsid w:val="008E185E"/>
    <w:rsid w:val="008F3804"/>
    <w:rsid w:val="008F45AC"/>
    <w:rsid w:val="008F6B53"/>
    <w:rsid w:val="008F7DD1"/>
    <w:rsid w:val="00903904"/>
    <w:rsid w:val="00907406"/>
    <w:rsid w:val="009114CC"/>
    <w:rsid w:val="00923905"/>
    <w:rsid w:val="00925291"/>
    <w:rsid w:val="00926488"/>
    <w:rsid w:val="00931C76"/>
    <w:rsid w:val="009362CB"/>
    <w:rsid w:val="00940224"/>
    <w:rsid w:val="00944810"/>
    <w:rsid w:val="00946443"/>
    <w:rsid w:val="009519D6"/>
    <w:rsid w:val="00954346"/>
    <w:rsid w:val="00954477"/>
    <w:rsid w:val="00957EA5"/>
    <w:rsid w:val="0096477E"/>
    <w:rsid w:val="00971539"/>
    <w:rsid w:val="00974D9E"/>
    <w:rsid w:val="009768B3"/>
    <w:rsid w:val="00980A7C"/>
    <w:rsid w:val="00981F1E"/>
    <w:rsid w:val="00983A22"/>
    <w:rsid w:val="0098404A"/>
    <w:rsid w:val="0099234D"/>
    <w:rsid w:val="009970EF"/>
    <w:rsid w:val="009A1169"/>
    <w:rsid w:val="009A361E"/>
    <w:rsid w:val="009A56F7"/>
    <w:rsid w:val="009B0D75"/>
    <w:rsid w:val="009B2928"/>
    <w:rsid w:val="009B4633"/>
    <w:rsid w:val="009B6092"/>
    <w:rsid w:val="009C07C2"/>
    <w:rsid w:val="009C08A9"/>
    <w:rsid w:val="009C275E"/>
    <w:rsid w:val="009C619B"/>
    <w:rsid w:val="009D1C39"/>
    <w:rsid w:val="009D1D63"/>
    <w:rsid w:val="009D5824"/>
    <w:rsid w:val="009E318D"/>
    <w:rsid w:val="009E330C"/>
    <w:rsid w:val="009E5F02"/>
    <w:rsid w:val="009F0EDF"/>
    <w:rsid w:val="00A00C47"/>
    <w:rsid w:val="00A01A5D"/>
    <w:rsid w:val="00A01E04"/>
    <w:rsid w:val="00A0662D"/>
    <w:rsid w:val="00A1321C"/>
    <w:rsid w:val="00A200E8"/>
    <w:rsid w:val="00A237E4"/>
    <w:rsid w:val="00A27ADF"/>
    <w:rsid w:val="00A33BF0"/>
    <w:rsid w:val="00A35E6D"/>
    <w:rsid w:val="00A367E2"/>
    <w:rsid w:val="00A414FC"/>
    <w:rsid w:val="00A41B12"/>
    <w:rsid w:val="00A4481B"/>
    <w:rsid w:val="00A47478"/>
    <w:rsid w:val="00A50F42"/>
    <w:rsid w:val="00A61325"/>
    <w:rsid w:val="00A665E1"/>
    <w:rsid w:val="00A70716"/>
    <w:rsid w:val="00A758B8"/>
    <w:rsid w:val="00A812C5"/>
    <w:rsid w:val="00A86EEF"/>
    <w:rsid w:val="00A9199D"/>
    <w:rsid w:val="00A933E1"/>
    <w:rsid w:val="00AA370E"/>
    <w:rsid w:val="00AA4E79"/>
    <w:rsid w:val="00AA5522"/>
    <w:rsid w:val="00AB2FD5"/>
    <w:rsid w:val="00AB30A1"/>
    <w:rsid w:val="00AB3747"/>
    <w:rsid w:val="00AB52FA"/>
    <w:rsid w:val="00AB5497"/>
    <w:rsid w:val="00AB6FBE"/>
    <w:rsid w:val="00AB73A8"/>
    <w:rsid w:val="00AD454D"/>
    <w:rsid w:val="00AD54FE"/>
    <w:rsid w:val="00AD6778"/>
    <w:rsid w:val="00AD6940"/>
    <w:rsid w:val="00AE1A61"/>
    <w:rsid w:val="00AE4B26"/>
    <w:rsid w:val="00AF02B8"/>
    <w:rsid w:val="00AF170A"/>
    <w:rsid w:val="00AF329F"/>
    <w:rsid w:val="00AF514A"/>
    <w:rsid w:val="00B00C4E"/>
    <w:rsid w:val="00B01561"/>
    <w:rsid w:val="00B05DE2"/>
    <w:rsid w:val="00B14191"/>
    <w:rsid w:val="00B17E35"/>
    <w:rsid w:val="00B205FB"/>
    <w:rsid w:val="00B2302F"/>
    <w:rsid w:val="00B25728"/>
    <w:rsid w:val="00B27420"/>
    <w:rsid w:val="00B31A71"/>
    <w:rsid w:val="00B31BBA"/>
    <w:rsid w:val="00B348D9"/>
    <w:rsid w:val="00B40372"/>
    <w:rsid w:val="00B43BD3"/>
    <w:rsid w:val="00B46430"/>
    <w:rsid w:val="00B47CD3"/>
    <w:rsid w:val="00B53FDD"/>
    <w:rsid w:val="00B5411E"/>
    <w:rsid w:val="00B5550E"/>
    <w:rsid w:val="00B6208A"/>
    <w:rsid w:val="00B721E2"/>
    <w:rsid w:val="00B735CE"/>
    <w:rsid w:val="00B747E4"/>
    <w:rsid w:val="00B756F1"/>
    <w:rsid w:val="00B75D29"/>
    <w:rsid w:val="00B760CB"/>
    <w:rsid w:val="00B80FFC"/>
    <w:rsid w:val="00B81636"/>
    <w:rsid w:val="00B8204A"/>
    <w:rsid w:val="00B8316A"/>
    <w:rsid w:val="00B86836"/>
    <w:rsid w:val="00B90C47"/>
    <w:rsid w:val="00B91A94"/>
    <w:rsid w:val="00B96C95"/>
    <w:rsid w:val="00BA33C3"/>
    <w:rsid w:val="00BA348E"/>
    <w:rsid w:val="00BA3CB6"/>
    <w:rsid w:val="00BA4435"/>
    <w:rsid w:val="00BA5788"/>
    <w:rsid w:val="00BA7B55"/>
    <w:rsid w:val="00BB0EFD"/>
    <w:rsid w:val="00BB32D2"/>
    <w:rsid w:val="00BB3D3C"/>
    <w:rsid w:val="00BB7015"/>
    <w:rsid w:val="00BC2583"/>
    <w:rsid w:val="00BC345D"/>
    <w:rsid w:val="00BC3D0F"/>
    <w:rsid w:val="00BC6FF9"/>
    <w:rsid w:val="00BD0677"/>
    <w:rsid w:val="00BD0E96"/>
    <w:rsid w:val="00BD1FB1"/>
    <w:rsid w:val="00BD2118"/>
    <w:rsid w:val="00BD52AC"/>
    <w:rsid w:val="00BD64A7"/>
    <w:rsid w:val="00BD7025"/>
    <w:rsid w:val="00BE16F2"/>
    <w:rsid w:val="00BE3893"/>
    <w:rsid w:val="00BE41BF"/>
    <w:rsid w:val="00BE4BCE"/>
    <w:rsid w:val="00BE5547"/>
    <w:rsid w:val="00BE5FCD"/>
    <w:rsid w:val="00BE60C4"/>
    <w:rsid w:val="00BF1309"/>
    <w:rsid w:val="00BF2C34"/>
    <w:rsid w:val="00BF31E3"/>
    <w:rsid w:val="00BF369E"/>
    <w:rsid w:val="00BF38D7"/>
    <w:rsid w:val="00BF4D2D"/>
    <w:rsid w:val="00BF7178"/>
    <w:rsid w:val="00C059B1"/>
    <w:rsid w:val="00C0611E"/>
    <w:rsid w:val="00C07E7A"/>
    <w:rsid w:val="00C1187A"/>
    <w:rsid w:val="00C12008"/>
    <w:rsid w:val="00C120A9"/>
    <w:rsid w:val="00C14A08"/>
    <w:rsid w:val="00C24CA6"/>
    <w:rsid w:val="00C315FD"/>
    <w:rsid w:val="00C318B2"/>
    <w:rsid w:val="00C3531A"/>
    <w:rsid w:val="00C41F16"/>
    <w:rsid w:val="00C4323F"/>
    <w:rsid w:val="00C443AA"/>
    <w:rsid w:val="00C45892"/>
    <w:rsid w:val="00C4659F"/>
    <w:rsid w:val="00C479F4"/>
    <w:rsid w:val="00C53A01"/>
    <w:rsid w:val="00C62730"/>
    <w:rsid w:val="00C62A83"/>
    <w:rsid w:val="00C65B5A"/>
    <w:rsid w:val="00C67089"/>
    <w:rsid w:val="00C72726"/>
    <w:rsid w:val="00C749BA"/>
    <w:rsid w:val="00C74E68"/>
    <w:rsid w:val="00C870B5"/>
    <w:rsid w:val="00C90212"/>
    <w:rsid w:val="00C9108C"/>
    <w:rsid w:val="00C920C1"/>
    <w:rsid w:val="00C9372F"/>
    <w:rsid w:val="00C939F7"/>
    <w:rsid w:val="00C93F63"/>
    <w:rsid w:val="00C94D04"/>
    <w:rsid w:val="00C95906"/>
    <w:rsid w:val="00C95B57"/>
    <w:rsid w:val="00C96003"/>
    <w:rsid w:val="00C96A30"/>
    <w:rsid w:val="00CA0E04"/>
    <w:rsid w:val="00CA107C"/>
    <w:rsid w:val="00CA16FE"/>
    <w:rsid w:val="00CA43FB"/>
    <w:rsid w:val="00CA4519"/>
    <w:rsid w:val="00CA5482"/>
    <w:rsid w:val="00CB5421"/>
    <w:rsid w:val="00CB6FF4"/>
    <w:rsid w:val="00CC05E5"/>
    <w:rsid w:val="00CC1632"/>
    <w:rsid w:val="00CC1C80"/>
    <w:rsid w:val="00CC36D8"/>
    <w:rsid w:val="00CD03A2"/>
    <w:rsid w:val="00CE4142"/>
    <w:rsid w:val="00CF2774"/>
    <w:rsid w:val="00CF2827"/>
    <w:rsid w:val="00CF5D3B"/>
    <w:rsid w:val="00CF6829"/>
    <w:rsid w:val="00D037AB"/>
    <w:rsid w:val="00D0693B"/>
    <w:rsid w:val="00D200BA"/>
    <w:rsid w:val="00D22DDB"/>
    <w:rsid w:val="00D26493"/>
    <w:rsid w:val="00D318CE"/>
    <w:rsid w:val="00D42D03"/>
    <w:rsid w:val="00D451CE"/>
    <w:rsid w:val="00D50D27"/>
    <w:rsid w:val="00D5315E"/>
    <w:rsid w:val="00D56E2E"/>
    <w:rsid w:val="00D610E6"/>
    <w:rsid w:val="00D62E7B"/>
    <w:rsid w:val="00D6501F"/>
    <w:rsid w:val="00D65FFB"/>
    <w:rsid w:val="00D663CB"/>
    <w:rsid w:val="00D74CE4"/>
    <w:rsid w:val="00D75DB7"/>
    <w:rsid w:val="00D81071"/>
    <w:rsid w:val="00D81794"/>
    <w:rsid w:val="00D82155"/>
    <w:rsid w:val="00D824C6"/>
    <w:rsid w:val="00D825C8"/>
    <w:rsid w:val="00D8543A"/>
    <w:rsid w:val="00D8613F"/>
    <w:rsid w:val="00D92696"/>
    <w:rsid w:val="00D926CE"/>
    <w:rsid w:val="00D93C49"/>
    <w:rsid w:val="00D94CFD"/>
    <w:rsid w:val="00D96572"/>
    <w:rsid w:val="00D97482"/>
    <w:rsid w:val="00DA4C98"/>
    <w:rsid w:val="00DA5279"/>
    <w:rsid w:val="00DA54B3"/>
    <w:rsid w:val="00DA6B92"/>
    <w:rsid w:val="00DB3EA9"/>
    <w:rsid w:val="00DB7A20"/>
    <w:rsid w:val="00DB7B9A"/>
    <w:rsid w:val="00DC14A1"/>
    <w:rsid w:val="00DC5927"/>
    <w:rsid w:val="00DD5DDA"/>
    <w:rsid w:val="00DD76F6"/>
    <w:rsid w:val="00DE732B"/>
    <w:rsid w:val="00DF1AEC"/>
    <w:rsid w:val="00DF374E"/>
    <w:rsid w:val="00E06E35"/>
    <w:rsid w:val="00E113B7"/>
    <w:rsid w:val="00E11B68"/>
    <w:rsid w:val="00E2219A"/>
    <w:rsid w:val="00E27512"/>
    <w:rsid w:val="00E30E07"/>
    <w:rsid w:val="00E30EB0"/>
    <w:rsid w:val="00E319E5"/>
    <w:rsid w:val="00E33FEA"/>
    <w:rsid w:val="00E35173"/>
    <w:rsid w:val="00E37837"/>
    <w:rsid w:val="00E37D87"/>
    <w:rsid w:val="00E4048A"/>
    <w:rsid w:val="00E4223F"/>
    <w:rsid w:val="00E45C30"/>
    <w:rsid w:val="00E54FA8"/>
    <w:rsid w:val="00E62C37"/>
    <w:rsid w:val="00E67852"/>
    <w:rsid w:val="00E7117B"/>
    <w:rsid w:val="00E91BBA"/>
    <w:rsid w:val="00E94160"/>
    <w:rsid w:val="00E94873"/>
    <w:rsid w:val="00E94B0D"/>
    <w:rsid w:val="00EA002C"/>
    <w:rsid w:val="00EA1788"/>
    <w:rsid w:val="00EA495A"/>
    <w:rsid w:val="00EB0601"/>
    <w:rsid w:val="00EB24A4"/>
    <w:rsid w:val="00EB2893"/>
    <w:rsid w:val="00EB6CD2"/>
    <w:rsid w:val="00EC4355"/>
    <w:rsid w:val="00EC6E71"/>
    <w:rsid w:val="00ED79BB"/>
    <w:rsid w:val="00EE1917"/>
    <w:rsid w:val="00EE2D4A"/>
    <w:rsid w:val="00EE4EFB"/>
    <w:rsid w:val="00EE72B7"/>
    <w:rsid w:val="00EF0A1C"/>
    <w:rsid w:val="00EF0B59"/>
    <w:rsid w:val="00EF0C73"/>
    <w:rsid w:val="00EF4012"/>
    <w:rsid w:val="00EF66FA"/>
    <w:rsid w:val="00EF6FA0"/>
    <w:rsid w:val="00F0200A"/>
    <w:rsid w:val="00F02A1C"/>
    <w:rsid w:val="00F03B65"/>
    <w:rsid w:val="00F05E4D"/>
    <w:rsid w:val="00F063DE"/>
    <w:rsid w:val="00F10416"/>
    <w:rsid w:val="00F12B12"/>
    <w:rsid w:val="00F150F3"/>
    <w:rsid w:val="00F155FF"/>
    <w:rsid w:val="00F1584C"/>
    <w:rsid w:val="00F21496"/>
    <w:rsid w:val="00F24098"/>
    <w:rsid w:val="00F30BD9"/>
    <w:rsid w:val="00F331FD"/>
    <w:rsid w:val="00F40E82"/>
    <w:rsid w:val="00F50C22"/>
    <w:rsid w:val="00F50D13"/>
    <w:rsid w:val="00F52164"/>
    <w:rsid w:val="00F55698"/>
    <w:rsid w:val="00F57703"/>
    <w:rsid w:val="00F60229"/>
    <w:rsid w:val="00F64BA6"/>
    <w:rsid w:val="00F662FD"/>
    <w:rsid w:val="00F701E7"/>
    <w:rsid w:val="00F71FAF"/>
    <w:rsid w:val="00F80F3D"/>
    <w:rsid w:val="00F85583"/>
    <w:rsid w:val="00F85693"/>
    <w:rsid w:val="00F85F00"/>
    <w:rsid w:val="00F94727"/>
    <w:rsid w:val="00F95336"/>
    <w:rsid w:val="00F97C78"/>
    <w:rsid w:val="00FA65F2"/>
    <w:rsid w:val="00FB3515"/>
    <w:rsid w:val="00FB4605"/>
    <w:rsid w:val="00FB593C"/>
    <w:rsid w:val="00FC04BA"/>
    <w:rsid w:val="00FC069F"/>
    <w:rsid w:val="00FC094F"/>
    <w:rsid w:val="00FC5550"/>
    <w:rsid w:val="00FD0518"/>
    <w:rsid w:val="00FD08A1"/>
    <w:rsid w:val="00FD161A"/>
    <w:rsid w:val="00FD3966"/>
    <w:rsid w:val="00FD3F17"/>
    <w:rsid w:val="00FE0B5A"/>
    <w:rsid w:val="00FE758D"/>
    <w:rsid w:val="00FF4909"/>
    <w:rsid w:val="00FF5003"/>
    <w:rsid w:val="00FF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0662D"/>
    <w:pPr>
      <w:keepNext/>
      <w:shd w:val="clear" w:color="auto" w:fill="FFFFFF"/>
      <w:autoSpaceDE w:val="0"/>
      <w:autoSpaceDN w:val="0"/>
      <w:adjustRightInd w:val="0"/>
      <w:outlineLvl w:val="1"/>
    </w:pPr>
    <w:rPr>
      <w:rFonts w:ascii="Arial Narrow" w:hAnsi="Arial Narrow"/>
      <w:i/>
      <w:iCs/>
      <w:color w:val="000000"/>
      <w:szCs w:val="20"/>
    </w:rPr>
  </w:style>
  <w:style w:type="paragraph" w:styleId="4">
    <w:name w:val="heading 4"/>
    <w:basedOn w:val="a"/>
    <w:next w:val="a"/>
    <w:link w:val="40"/>
    <w:qFormat/>
    <w:rsid w:val="00A0662D"/>
    <w:pPr>
      <w:keepNext/>
      <w:jc w:val="center"/>
      <w:outlineLvl w:val="3"/>
    </w:pPr>
    <w:rPr>
      <w:rFonts w:ascii="Arial Narrow" w:hAnsi="Arial Narro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662D"/>
    <w:rPr>
      <w:rFonts w:ascii="Arial Narrow" w:eastAsia="Times New Roman" w:hAnsi="Arial Narrow" w:cs="Times New Roman"/>
      <w:i/>
      <w:iCs/>
      <w:color w:val="000000"/>
      <w:sz w:val="24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A0662D"/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A0662D"/>
    <w:pPr>
      <w:jc w:val="both"/>
    </w:pPr>
    <w:rPr>
      <w:rFonts w:ascii="Arial Narrow" w:hAnsi="Arial Narrow"/>
    </w:rPr>
  </w:style>
  <w:style w:type="character" w:customStyle="1" w:styleId="a4">
    <w:name w:val="Основной текст Знак"/>
    <w:basedOn w:val="a0"/>
    <w:link w:val="a3"/>
    <w:semiHidden/>
    <w:rsid w:val="00A0662D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066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0662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4</cp:revision>
  <dcterms:created xsi:type="dcterms:W3CDTF">2012-03-16T08:04:00Z</dcterms:created>
  <dcterms:modified xsi:type="dcterms:W3CDTF">2012-03-21T10:44:00Z</dcterms:modified>
</cp:coreProperties>
</file>