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7" w:rsidRDefault="007B57D7" w:rsidP="007B57D7">
      <w:pPr>
        <w:tabs>
          <w:tab w:val="left" w:pos="2282"/>
        </w:tabs>
        <w:jc w:val="both"/>
        <w:rPr>
          <w:b/>
        </w:rPr>
      </w:pPr>
      <w:r w:rsidRPr="008D0723">
        <w:rPr>
          <w:b/>
        </w:rPr>
        <w:t>Название статьи:</w:t>
      </w:r>
      <w:r>
        <w:rPr>
          <w:b/>
        </w:rPr>
        <w:tab/>
      </w:r>
    </w:p>
    <w:p w:rsidR="007B57D7" w:rsidRPr="00FE744D" w:rsidRDefault="007B57D7" w:rsidP="007B57D7">
      <w:pPr>
        <w:shd w:val="clear" w:color="auto" w:fill="FFFFFF"/>
        <w:autoSpaceDE w:val="0"/>
        <w:autoSpaceDN w:val="0"/>
        <w:adjustRightInd w:val="0"/>
        <w:jc w:val="both"/>
      </w:pPr>
      <w:r w:rsidRPr="00FE744D">
        <w:rPr>
          <w:bCs/>
          <w:color w:val="000000"/>
        </w:rPr>
        <w:t xml:space="preserve">ОСОБЕННОСТИ ЛИПИДНОГО СПЕКТРА СЫВОРОТКИ КРОВИ У БОЛЬНЫХ ОСТРЫМ ГЕПАТИТОМ </w:t>
      </w:r>
      <w:proofErr w:type="gramStart"/>
      <w:r w:rsidRPr="00FE744D">
        <w:rPr>
          <w:bCs/>
          <w:color w:val="000000"/>
        </w:rPr>
        <w:t>В</w:t>
      </w:r>
      <w:proofErr w:type="gramEnd"/>
      <w:r w:rsidRPr="00FE744D">
        <w:rPr>
          <w:bCs/>
          <w:color w:val="000000"/>
        </w:rPr>
        <w:t xml:space="preserve"> И ТОКСИЧЕСКИМ ГЕПАТИТОМ, ВЫЗВАННЫМ УПОТРЕБЛЕНИЕМ СУРРОГАТОВ АЛКОГОЛЯ</w:t>
      </w:r>
    </w:p>
    <w:p w:rsidR="007B57D7" w:rsidRDefault="007B57D7" w:rsidP="00F60D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7B57D7" w:rsidRPr="00FE744D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FE744D">
        <w:rPr>
          <w:bCs/>
          <w:color w:val="000000"/>
          <w:lang w:val="en-US"/>
        </w:rPr>
        <w:t xml:space="preserve">THE SPECIFIC FEATURES OF THE SERUM LIPID SPECTRUM IN PATIENTS WITH ACUTE HEPATITIS </w:t>
      </w:r>
      <w:r w:rsidRPr="00FE744D">
        <w:rPr>
          <w:bCs/>
          <w:color w:val="000000"/>
        </w:rPr>
        <w:t>В</w:t>
      </w:r>
      <w:r w:rsidRPr="00FE744D">
        <w:rPr>
          <w:bCs/>
          <w:color w:val="000000"/>
          <w:lang w:val="en-US"/>
        </w:rPr>
        <w:t xml:space="preserve"> AND TOXIC HEPATITIS CAUSED BY THE USE OF ALCOHOL SUBSTRATES</w:t>
      </w:r>
    </w:p>
    <w:p w:rsidR="007B57D7" w:rsidRPr="00FE744D" w:rsidRDefault="007B57D7" w:rsidP="007B57D7">
      <w:pPr>
        <w:tabs>
          <w:tab w:val="left" w:pos="2282"/>
        </w:tabs>
        <w:jc w:val="both"/>
        <w:rPr>
          <w:b/>
          <w:lang w:val="en-US"/>
        </w:rPr>
      </w:pPr>
    </w:p>
    <w:p w:rsidR="007B57D7" w:rsidRPr="00FE744D" w:rsidRDefault="007B57D7" w:rsidP="007B57D7">
      <w:pPr>
        <w:tabs>
          <w:tab w:val="left" w:pos="2282"/>
        </w:tabs>
        <w:jc w:val="both"/>
        <w:rPr>
          <w:lang w:val="en-US"/>
        </w:rPr>
      </w:pPr>
    </w:p>
    <w:p w:rsidR="007B57D7" w:rsidRDefault="007B57D7" w:rsidP="007B57D7">
      <w:pPr>
        <w:jc w:val="both"/>
        <w:rPr>
          <w:b/>
        </w:rPr>
      </w:pPr>
      <w:r w:rsidRPr="008D0723">
        <w:rPr>
          <w:b/>
        </w:rPr>
        <w:t>Авторы:</w:t>
      </w:r>
    </w:p>
    <w:p w:rsidR="007B57D7" w:rsidRPr="008D0723" w:rsidRDefault="007B57D7" w:rsidP="007B57D7">
      <w:pPr>
        <w:jc w:val="both"/>
        <w:rPr>
          <w:b/>
        </w:rPr>
      </w:pPr>
      <w:r w:rsidRPr="00E27996">
        <w:rPr>
          <w:color w:val="000000"/>
        </w:rPr>
        <w:t xml:space="preserve">В. К. Макаров, Д. С. </w:t>
      </w:r>
      <w:proofErr w:type="spellStart"/>
      <w:r w:rsidRPr="00E27996">
        <w:rPr>
          <w:color w:val="000000"/>
        </w:rPr>
        <w:t>Рясенский</w:t>
      </w:r>
      <w:proofErr w:type="spellEnd"/>
    </w:p>
    <w:p w:rsidR="007B57D7" w:rsidRPr="00FE744D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bCs/>
          <w:lang w:val="en-US"/>
        </w:rPr>
      </w:pPr>
      <w:r w:rsidRPr="00FE744D">
        <w:rPr>
          <w:bCs/>
          <w:color w:val="000000"/>
          <w:lang w:val="en-US"/>
        </w:rPr>
        <w:t xml:space="preserve">V. </w:t>
      </w:r>
      <w:r w:rsidRPr="00FE744D">
        <w:rPr>
          <w:bCs/>
          <w:color w:val="000000"/>
        </w:rPr>
        <w:t>К</w:t>
      </w:r>
      <w:r w:rsidRPr="00FE744D">
        <w:rPr>
          <w:bCs/>
          <w:color w:val="000000"/>
          <w:lang w:val="en-US"/>
        </w:rPr>
        <w:t xml:space="preserve">. </w:t>
      </w:r>
      <w:proofErr w:type="spellStart"/>
      <w:r w:rsidRPr="00FE744D">
        <w:rPr>
          <w:bCs/>
          <w:color w:val="000000"/>
          <w:lang w:val="en-US"/>
        </w:rPr>
        <w:t>Makarov</w:t>
      </w:r>
      <w:proofErr w:type="spellEnd"/>
      <w:r w:rsidRPr="00FE744D">
        <w:rPr>
          <w:bCs/>
          <w:color w:val="000000"/>
          <w:lang w:val="en-US"/>
        </w:rPr>
        <w:t xml:space="preserve">, D. S. </w:t>
      </w:r>
      <w:proofErr w:type="spellStart"/>
      <w:r w:rsidRPr="00FE744D">
        <w:rPr>
          <w:bCs/>
          <w:color w:val="000000"/>
          <w:lang w:val="en-US"/>
        </w:rPr>
        <w:t>Ryasensky</w:t>
      </w:r>
      <w:proofErr w:type="spellEnd"/>
    </w:p>
    <w:p w:rsidR="007B57D7" w:rsidRPr="00FE744D" w:rsidRDefault="007B57D7" w:rsidP="007B57D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7D7" w:rsidRDefault="007B57D7" w:rsidP="007B57D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1363E6" w:rsidRPr="00CD41FF" w:rsidRDefault="001363E6" w:rsidP="001363E6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1363E6" w:rsidRDefault="001363E6" w:rsidP="001363E6">
      <w:pPr>
        <w:jc w:val="both"/>
      </w:pPr>
    </w:p>
    <w:p w:rsidR="001363E6" w:rsidRPr="001363E6" w:rsidRDefault="001363E6" w:rsidP="001363E6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1363E6" w:rsidRPr="001363E6" w:rsidRDefault="001363E6" w:rsidP="001363E6">
      <w:pPr>
        <w:jc w:val="both"/>
        <w:rPr>
          <w:lang w:val="en-US"/>
        </w:rPr>
      </w:pPr>
    </w:p>
    <w:p w:rsidR="007B57D7" w:rsidRPr="001363E6" w:rsidRDefault="007B57D7" w:rsidP="007B57D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7D7" w:rsidRPr="008D0723" w:rsidRDefault="007B57D7" w:rsidP="007B57D7">
      <w:pPr>
        <w:jc w:val="both"/>
        <w:rPr>
          <w:b/>
        </w:rPr>
      </w:pPr>
      <w:r w:rsidRPr="008D0723">
        <w:rPr>
          <w:b/>
        </w:rPr>
        <w:t>Место публикации статьи</w:t>
      </w:r>
    </w:p>
    <w:p w:rsidR="007B57D7" w:rsidRPr="00367B96" w:rsidRDefault="007B57D7" w:rsidP="007B57D7">
      <w:pPr>
        <w:jc w:val="both"/>
        <w:rPr>
          <w:bCs/>
        </w:rPr>
      </w:pPr>
      <w:r w:rsidRPr="00367B96">
        <w:rPr>
          <w:bCs/>
        </w:rPr>
        <w:t>Эпидемиология и инфекционные болезни. – 2009. - № 5. – с. 25-28.</w:t>
      </w:r>
    </w:p>
    <w:p w:rsidR="007B57D7" w:rsidRDefault="007B57D7" w:rsidP="007B57D7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</w:p>
    <w:p w:rsidR="007B57D7" w:rsidRPr="00FE744D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FE744D">
        <w:rPr>
          <w:b/>
          <w:iCs/>
          <w:color w:val="000000"/>
        </w:rPr>
        <w:t>Ключевые слова:</w:t>
      </w:r>
      <w:r w:rsidRPr="00FE744D">
        <w:rPr>
          <w:iCs/>
          <w:color w:val="000000"/>
        </w:rPr>
        <w:t xml:space="preserve"> острый гепатит, токсический гепатит, липидный спектр.</w:t>
      </w:r>
    </w:p>
    <w:p w:rsidR="007B57D7" w:rsidRPr="00FE744D" w:rsidRDefault="007B57D7" w:rsidP="007B57D7">
      <w:pPr>
        <w:jc w:val="both"/>
        <w:rPr>
          <w:b/>
          <w:bCs/>
          <w:iCs/>
          <w:lang w:val="en-US"/>
        </w:rPr>
      </w:pPr>
      <w:r w:rsidRPr="00FE744D">
        <w:rPr>
          <w:b/>
          <w:iCs/>
          <w:color w:val="000000"/>
          <w:lang w:val="en-US"/>
        </w:rPr>
        <w:t>Key words:</w:t>
      </w:r>
      <w:r w:rsidRPr="00FE744D">
        <w:rPr>
          <w:iCs/>
          <w:color w:val="000000"/>
          <w:lang w:val="en-US"/>
        </w:rPr>
        <w:t xml:space="preserve"> acute hepatitis, toxic hepatitis, lipid spectrum.</w:t>
      </w:r>
    </w:p>
    <w:p w:rsidR="007B57D7" w:rsidRPr="00FE744D" w:rsidRDefault="007B57D7" w:rsidP="007B57D7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7B57D7" w:rsidRPr="00FE744D" w:rsidRDefault="007B57D7" w:rsidP="007B57D7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E744D">
        <w:rPr>
          <w:color w:val="000000"/>
          <w:lang w:val="en-US"/>
        </w:rPr>
        <w:tab/>
      </w:r>
    </w:p>
    <w:p w:rsidR="007B57D7" w:rsidRPr="008D0723" w:rsidRDefault="007B57D7" w:rsidP="007B57D7">
      <w:pPr>
        <w:jc w:val="both"/>
        <w:rPr>
          <w:b/>
        </w:rPr>
      </w:pPr>
      <w:r w:rsidRPr="008D0723">
        <w:rPr>
          <w:b/>
        </w:rPr>
        <w:t>Резюме.</w:t>
      </w:r>
    </w:p>
    <w:p w:rsidR="007B57D7" w:rsidRPr="00E27996" w:rsidRDefault="007B57D7" w:rsidP="007B57D7">
      <w:pPr>
        <w:pStyle w:val="2"/>
        <w:jc w:val="both"/>
        <w:rPr>
          <w:rFonts w:ascii="Times New Roman" w:hAnsi="Times New Roman" w:cs="Times New Roman"/>
          <w:szCs w:val="24"/>
        </w:rPr>
      </w:pPr>
      <w:r w:rsidRPr="00E27996">
        <w:rPr>
          <w:rFonts w:ascii="Times New Roman" w:hAnsi="Times New Roman" w:cs="Times New Roman"/>
          <w:szCs w:val="24"/>
        </w:rPr>
        <w:t>Для расшифровки этиологии вирусных и токсических гепатитов был изучен липидный спектр сыворотки кро</w:t>
      </w:r>
      <w:r w:rsidRPr="00E27996">
        <w:rPr>
          <w:rFonts w:ascii="Times New Roman" w:hAnsi="Times New Roman" w:cs="Times New Roman"/>
          <w:szCs w:val="24"/>
        </w:rPr>
        <w:softHyphen/>
        <w:t>ви у 50 больных острым гепатитом</w:t>
      </w:r>
      <w:proofErr w:type="gramStart"/>
      <w:r w:rsidRPr="00E27996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E27996">
        <w:rPr>
          <w:rFonts w:ascii="Times New Roman" w:hAnsi="Times New Roman" w:cs="Times New Roman"/>
          <w:szCs w:val="24"/>
        </w:rPr>
        <w:t xml:space="preserve"> (ОГВ), 40 пациентов с токсическим гепатитом, вызванным употреб</w:t>
      </w:r>
      <w:r w:rsidRPr="00E27996">
        <w:rPr>
          <w:rFonts w:ascii="Times New Roman" w:hAnsi="Times New Roman" w:cs="Times New Roman"/>
          <w:szCs w:val="24"/>
        </w:rPr>
        <w:softHyphen/>
        <w:t>лением суррогатов алкоголя, и 50 здоровых лиц.</w:t>
      </w:r>
    </w:p>
    <w:p w:rsidR="007B57D7" w:rsidRPr="00E27996" w:rsidRDefault="007B57D7" w:rsidP="007B57D7">
      <w:pPr>
        <w:shd w:val="clear" w:color="auto" w:fill="FFFFFF"/>
        <w:autoSpaceDE w:val="0"/>
        <w:autoSpaceDN w:val="0"/>
        <w:adjustRightInd w:val="0"/>
        <w:jc w:val="both"/>
      </w:pPr>
      <w:r w:rsidRPr="00E27996">
        <w:rPr>
          <w:color w:val="000000"/>
        </w:rPr>
        <w:t xml:space="preserve">Больные ОГВ отличались от пациентов с токсическим гепатитом значительно более высоким процентным содержанием общих </w:t>
      </w:r>
      <w:proofErr w:type="spellStart"/>
      <w:r w:rsidRPr="00E27996">
        <w:rPr>
          <w:color w:val="000000"/>
        </w:rPr>
        <w:t>фосфолипидов</w:t>
      </w:r>
      <w:proofErr w:type="spellEnd"/>
      <w:r w:rsidRPr="00E27996">
        <w:rPr>
          <w:color w:val="000000"/>
        </w:rPr>
        <w:t xml:space="preserve">, свободных жирных кислот и </w:t>
      </w:r>
      <w:proofErr w:type="spellStart"/>
      <w:r w:rsidRPr="00E27996">
        <w:rPr>
          <w:color w:val="000000"/>
        </w:rPr>
        <w:t>фосфатилихолина</w:t>
      </w:r>
      <w:proofErr w:type="spellEnd"/>
      <w:r w:rsidRPr="00E27996">
        <w:rPr>
          <w:color w:val="000000"/>
        </w:rPr>
        <w:t>. Содержание общих липидов у больных токсическим гепатитом было почти в 3 раза выше, чем у больных с ОГВ.</w:t>
      </w:r>
    </w:p>
    <w:p w:rsidR="007B57D7" w:rsidRPr="00E27996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57D7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57D7" w:rsidRPr="007B57D7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8D0723">
        <w:rPr>
          <w:b/>
          <w:lang w:val="en-US"/>
        </w:rPr>
        <w:t>Abstract</w:t>
      </w:r>
      <w:r w:rsidRPr="007B57D7">
        <w:rPr>
          <w:b/>
          <w:lang w:val="en-US"/>
        </w:rPr>
        <w:t>.</w:t>
      </w:r>
    </w:p>
    <w:p w:rsidR="007B57D7" w:rsidRPr="00E27996" w:rsidRDefault="007B57D7" w:rsidP="007B57D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7996">
        <w:rPr>
          <w:color w:val="000000"/>
          <w:lang w:val="en-US"/>
        </w:rPr>
        <w:t xml:space="preserve">To interpret the etiology of viral and toxic hepatitis, the serum lipid spectrum was studied in 50 patients with acute hepatitis </w:t>
      </w:r>
      <w:r w:rsidRPr="00E27996">
        <w:rPr>
          <w:color w:val="000000"/>
        </w:rPr>
        <w:t>В</w:t>
      </w:r>
      <w:r w:rsidRPr="00E27996">
        <w:rPr>
          <w:color w:val="000000"/>
          <w:lang w:val="en-US"/>
        </w:rPr>
        <w:t xml:space="preserve"> (</w:t>
      </w:r>
      <w:r w:rsidRPr="00E27996">
        <w:rPr>
          <w:color w:val="000000"/>
        </w:rPr>
        <w:t>АНВ</w:t>
      </w:r>
      <w:r w:rsidRPr="00E27996">
        <w:rPr>
          <w:color w:val="000000"/>
          <w:lang w:val="en-US"/>
        </w:rPr>
        <w:t xml:space="preserve">), 40 patients with toxic hepatitis caused by the use of alcohol substrates, and 50 healthy individuals. The patients with AHB differed from those with toxic hepatitis A virus in the much higher content of total phospholipids, free fatty acids, and </w:t>
      </w:r>
      <w:proofErr w:type="spellStart"/>
      <w:r w:rsidRPr="00E27996">
        <w:rPr>
          <w:color w:val="000000"/>
          <w:lang w:val="en-US"/>
        </w:rPr>
        <w:t>phosphatyl</w:t>
      </w:r>
      <w:proofErr w:type="spellEnd"/>
      <w:r w:rsidRPr="00E27996">
        <w:rPr>
          <w:color w:val="000000"/>
          <w:lang w:val="en-US"/>
        </w:rPr>
        <w:t xml:space="preserve"> </w:t>
      </w:r>
      <w:proofErr w:type="spellStart"/>
      <w:r w:rsidRPr="00E27996">
        <w:rPr>
          <w:color w:val="000000"/>
          <w:lang w:val="en-US"/>
        </w:rPr>
        <w:t>choline</w:t>
      </w:r>
      <w:proofErr w:type="spellEnd"/>
      <w:r w:rsidRPr="00E27996">
        <w:rPr>
          <w:color w:val="000000"/>
          <w:lang w:val="en-US"/>
        </w:rPr>
        <w:t>. The level of total lipids in patients with toxic hepatitis was almost 3 times higher than that in patients with AHB.</w:t>
      </w:r>
    </w:p>
    <w:p w:rsidR="00F55698" w:rsidRPr="007B57D7" w:rsidRDefault="00F55698" w:rsidP="007B57D7">
      <w:pPr>
        <w:jc w:val="both"/>
        <w:rPr>
          <w:lang w:val="en-US"/>
        </w:rPr>
      </w:pPr>
    </w:p>
    <w:sectPr w:rsidR="00F55698" w:rsidRPr="007B57D7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D7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3E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B57D7"/>
    <w:rsid w:val="007C299C"/>
    <w:rsid w:val="007C3DBC"/>
    <w:rsid w:val="007C4635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0D77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B57D7"/>
    <w:pPr>
      <w:shd w:val="clear" w:color="auto" w:fill="FFFFFF"/>
      <w:autoSpaceDE w:val="0"/>
      <w:autoSpaceDN w:val="0"/>
      <w:adjustRightInd w:val="0"/>
    </w:pPr>
    <w:rPr>
      <w:rFonts w:ascii="Arial Narrow" w:hAnsi="Arial Narrow" w:cs="Arial"/>
      <w:color w:val="000000"/>
      <w:szCs w:val="14"/>
    </w:rPr>
  </w:style>
  <w:style w:type="character" w:customStyle="1" w:styleId="20">
    <w:name w:val="Основной текст 2 Знак"/>
    <w:basedOn w:val="a0"/>
    <w:link w:val="2"/>
    <w:semiHidden/>
    <w:rsid w:val="007B57D7"/>
    <w:rPr>
      <w:rFonts w:ascii="Arial Narrow" w:eastAsia="Times New Roman" w:hAnsi="Arial Narrow" w:cs="Arial"/>
      <w:color w:val="000000"/>
      <w:sz w:val="24"/>
      <w:szCs w:val="1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B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7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2012-03-16T08:34:00Z</dcterms:created>
  <dcterms:modified xsi:type="dcterms:W3CDTF">2012-03-21T10:46:00Z</dcterms:modified>
</cp:coreProperties>
</file>