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06" w:rsidRPr="0083288C" w:rsidRDefault="00322806" w:rsidP="00322806">
      <w:pPr>
        <w:tabs>
          <w:tab w:val="left" w:pos="2282"/>
        </w:tabs>
        <w:jc w:val="both"/>
        <w:rPr>
          <w:b/>
        </w:rPr>
      </w:pPr>
      <w:r w:rsidRPr="0083288C">
        <w:rPr>
          <w:b/>
        </w:rPr>
        <w:t>Название статьи:</w:t>
      </w:r>
    </w:p>
    <w:p w:rsidR="00322806" w:rsidRPr="0083288C" w:rsidRDefault="00322806" w:rsidP="00322806">
      <w:pPr>
        <w:jc w:val="both"/>
        <w:rPr>
          <w:rFonts w:eastAsia="MS PMincho"/>
        </w:rPr>
      </w:pPr>
      <w:r w:rsidRPr="0083288C">
        <w:rPr>
          <w:rFonts w:eastAsia="MS PMincho"/>
        </w:rPr>
        <w:t>Соотношение показателей каротидного кровотока и вариабельности сердечного ритма при артериальной гипертензии</w:t>
      </w:r>
    </w:p>
    <w:p w:rsidR="00322806" w:rsidRPr="00322806" w:rsidRDefault="00322806" w:rsidP="00322806">
      <w:pPr>
        <w:tabs>
          <w:tab w:val="left" w:pos="2282"/>
        </w:tabs>
        <w:jc w:val="both"/>
        <w:rPr>
          <w:lang w:val="en-US"/>
        </w:rPr>
      </w:pPr>
      <w:r w:rsidRPr="0083288C">
        <w:rPr>
          <w:lang w:val="en-US"/>
        </w:rPr>
        <w:t>Relationship of carotid blood flow and heart rate variability in hypertension</w:t>
      </w:r>
    </w:p>
    <w:p w:rsidR="00322806" w:rsidRPr="00322806" w:rsidRDefault="00322806" w:rsidP="00322806">
      <w:pPr>
        <w:tabs>
          <w:tab w:val="left" w:pos="2282"/>
        </w:tabs>
        <w:jc w:val="both"/>
        <w:rPr>
          <w:lang w:val="en-US"/>
        </w:rPr>
      </w:pPr>
    </w:p>
    <w:p w:rsidR="00322806" w:rsidRPr="0083288C" w:rsidRDefault="00322806" w:rsidP="00322806">
      <w:pPr>
        <w:tabs>
          <w:tab w:val="left" w:pos="1399"/>
        </w:tabs>
        <w:jc w:val="both"/>
        <w:rPr>
          <w:b/>
        </w:rPr>
      </w:pPr>
      <w:r w:rsidRPr="0083288C">
        <w:rPr>
          <w:b/>
        </w:rPr>
        <w:t>Авторы:</w:t>
      </w:r>
      <w:r w:rsidRPr="0083288C">
        <w:rPr>
          <w:b/>
        </w:rPr>
        <w:tab/>
      </w:r>
    </w:p>
    <w:p w:rsidR="00322806" w:rsidRPr="0083288C" w:rsidRDefault="00322806" w:rsidP="00322806">
      <w:pPr>
        <w:jc w:val="both"/>
      </w:pPr>
      <w:r w:rsidRPr="0083288C">
        <w:t>Шпак Л.В., Рабинович Р.М.</w:t>
      </w:r>
    </w:p>
    <w:p w:rsidR="00322806" w:rsidRPr="0083288C" w:rsidRDefault="00322806" w:rsidP="00322806">
      <w:pPr>
        <w:jc w:val="both"/>
        <w:rPr>
          <w:lang w:val="en-US"/>
        </w:rPr>
      </w:pPr>
      <w:proofErr w:type="spellStart"/>
      <w:r w:rsidRPr="0083288C">
        <w:rPr>
          <w:lang w:val="en-US"/>
        </w:rPr>
        <w:t>Shpak</w:t>
      </w:r>
      <w:proofErr w:type="spellEnd"/>
      <w:r w:rsidRPr="0083288C">
        <w:rPr>
          <w:lang w:val="en-US"/>
        </w:rPr>
        <w:t xml:space="preserve"> L.V., </w:t>
      </w:r>
      <w:proofErr w:type="spellStart"/>
      <w:r w:rsidRPr="0083288C">
        <w:rPr>
          <w:lang w:val="en-US"/>
        </w:rPr>
        <w:t>Rabinovich</w:t>
      </w:r>
      <w:proofErr w:type="spellEnd"/>
      <w:r w:rsidRPr="0083288C">
        <w:rPr>
          <w:lang w:val="en-US"/>
        </w:rPr>
        <w:t xml:space="preserve"> R.M. </w:t>
      </w:r>
    </w:p>
    <w:p w:rsidR="00322806" w:rsidRPr="00322806" w:rsidRDefault="00322806" w:rsidP="00322806">
      <w:pPr>
        <w:tabs>
          <w:tab w:val="left" w:pos="1399"/>
        </w:tabs>
        <w:jc w:val="both"/>
        <w:rPr>
          <w:b/>
          <w:lang w:val="en-US"/>
        </w:rPr>
      </w:pPr>
    </w:p>
    <w:p w:rsidR="00322806" w:rsidRPr="0083288C" w:rsidRDefault="00322806" w:rsidP="00322806">
      <w:pPr>
        <w:pStyle w:val="HTML"/>
        <w:jc w:val="both"/>
        <w:rPr>
          <w:rFonts w:ascii="Times New Roman" w:hAnsi="Times New Roman" w:cs="Times New Roman"/>
          <w:b/>
          <w:sz w:val="24"/>
          <w:szCs w:val="24"/>
        </w:rPr>
      </w:pPr>
      <w:r w:rsidRPr="0083288C">
        <w:rPr>
          <w:rFonts w:ascii="Times New Roman" w:hAnsi="Times New Roman" w:cs="Times New Roman"/>
          <w:b/>
          <w:sz w:val="24"/>
          <w:szCs w:val="24"/>
        </w:rPr>
        <w:t>Место работы:</w:t>
      </w:r>
    </w:p>
    <w:p w:rsidR="00273CF0" w:rsidRPr="00CD41FF" w:rsidRDefault="00273CF0" w:rsidP="00273CF0">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273CF0" w:rsidRDefault="00273CF0" w:rsidP="00273CF0">
      <w:pPr>
        <w:jc w:val="both"/>
      </w:pPr>
    </w:p>
    <w:p w:rsidR="00273CF0" w:rsidRPr="00273CF0" w:rsidRDefault="00273CF0" w:rsidP="00273CF0">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273CF0" w:rsidRPr="00273CF0" w:rsidRDefault="00273CF0" w:rsidP="00273CF0">
      <w:pPr>
        <w:jc w:val="both"/>
        <w:rPr>
          <w:lang w:val="en-US"/>
        </w:rPr>
      </w:pPr>
    </w:p>
    <w:p w:rsidR="00322806" w:rsidRPr="00322806" w:rsidRDefault="00322806" w:rsidP="00322806">
      <w:pPr>
        <w:pStyle w:val="HTML"/>
        <w:jc w:val="both"/>
        <w:rPr>
          <w:rFonts w:ascii="Times New Roman" w:hAnsi="Times New Roman" w:cs="Times New Roman"/>
          <w:b/>
          <w:sz w:val="24"/>
          <w:szCs w:val="24"/>
          <w:lang w:val="en-US"/>
        </w:rPr>
      </w:pPr>
    </w:p>
    <w:p w:rsidR="00322806" w:rsidRPr="0083288C" w:rsidRDefault="00322806" w:rsidP="00322806">
      <w:pPr>
        <w:jc w:val="both"/>
        <w:rPr>
          <w:b/>
        </w:rPr>
      </w:pPr>
      <w:r w:rsidRPr="0083288C">
        <w:rPr>
          <w:b/>
        </w:rPr>
        <w:t>Место публикации статьи</w:t>
      </w:r>
    </w:p>
    <w:p w:rsidR="00322806" w:rsidRPr="0083288C" w:rsidRDefault="00322806" w:rsidP="00322806">
      <w:pPr>
        <w:jc w:val="both"/>
      </w:pPr>
      <w:r w:rsidRPr="0083288C">
        <w:t>Уральский медицинский журнал 2008; 9: 57-61.</w:t>
      </w:r>
    </w:p>
    <w:p w:rsidR="00322806" w:rsidRPr="0083288C" w:rsidRDefault="00322806" w:rsidP="00322806">
      <w:pPr>
        <w:jc w:val="both"/>
        <w:rPr>
          <w:b/>
        </w:rPr>
      </w:pPr>
    </w:p>
    <w:p w:rsidR="00322806" w:rsidRPr="0083288C" w:rsidRDefault="00322806" w:rsidP="00322806">
      <w:pPr>
        <w:jc w:val="both"/>
      </w:pPr>
      <w:r w:rsidRPr="0083288C">
        <w:rPr>
          <w:b/>
        </w:rPr>
        <w:t>Ключевые слова</w:t>
      </w:r>
      <w:r w:rsidRPr="0083288C">
        <w:t xml:space="preserve">: </w:t>
      </w:r>
    </w:p>
    <w:p w:rsidR="00322806" w:rsidRPr="0083288C" w:rsidRDefault="00322806" w:rsidP="00322806">
      <w:pPr>
        <w:jc w:val="both"/>
      </w:pPr>
      <w:r w:rsidRPr="0083288C">
        <w:t>артериальная гипертензия, каротидный кровоток, вариабельность сердечного ритма, вегетативный гомеостаз</w:t>
      </w:r>
    </w:p>
    <w:p w:rsidR="00322806" w:rsidRPr="00322806" w:rsidRDefault="00322806" w:rsidP="00322806">
      <w:pPr>
        <w:jc w:val="both"/>
        <w:rPr>
          <w:b/>
          <w:lang w:val="en-US"/>
        </w:rPr>
      </w:pPr>
      <w:r w:rsidRPr="0083288C">
        <w:rPr>
          <w:b/>
          <w:lang w:val="en-US"/>
        </w:rPr>
        <w:t>Keywords</w:t>
      </w:r>
      <w:r w:rsidRPr="00322806">
        <w:rPr>
          <w:b/>
          <w:lang w:val="en-US"/>
        </w:rPr>
        <w:t>:</w:t>
      </w:r>
    </w:p>
    <w:p w:rsidR="00322806" w:rsidRPr="0083288C" w:rsidRDefault="00322806" w:rsidP="00322806">
      <w:pPr>
        <w:jc w:val="both"/>
        <w:rPr>
          <w:lang w:val="en-US"/>
        </w:rPr>
      </w:pPr>
      <w:proofErr w:type="gramStart"/>
      <w:r w:rsidRPr="0083288C">
        <w:rPr>
          <w:lang w:val="en-US"/>
        </w:rPr>
        <w:t>hypertension</w:t>
      </w:r>
      <w:proofErr w:type="gramEnd"/>
      <w:r w:rsidRPr="0083288C">
        <w:rPr>
          <w:lang w:val="en-US"/>
        </w:rPr>
        <w:t>, carotid blood flow, heart rate variability, autonomic homeostasis.</w:t>
      </w:r>
    </w:p>
    <w:p w:rsidR="00322806" w:rsidRPr="0083288C" w:rsidRDefault="00322806" w:rsidP="00322806">
      <w:pPr>
        <w:jc w:val="both"/>
        <w:rPr>
          <w:lang w:val="en-US"/>
        </w:rPr>
      </w:pPr>
    </w:p>
    <w:p w:rsidR="00322806" w:rsidRPr="0083288C" w:rsidRDefault="00322806" w:rsidP="00322806">
      <w:pPr>
        <w:jc w:val="both"/>
        <w:rPr>
          <w:b/>
        </w:rPr>
      </w:pPr>
      <w:r w:rsidRPr="0083288C">
        <w:rPr>
          <w:b/>
        </w:rPr>
        <w:t>Резюме.</w:t>
      </w:r>
    </w:p>
    <w:p w:rsidR="00322806" w:rsidRPr="00322806" w:rsidRDefault="00322806" w:rsidP="00322806">
      <w:pPr>
        <w:jc w:val="both"/>
      </w:pPr>
      <w:r w:rsidRPr="0083288C">
        <w:t xml:space="preserve">Обследовано 110 человек (мужчин – 62, женщин – 48; 51,5±0,9 лет) с </w:t>
      </w:r>
      <w:proofErr w:type="spellStart"/>
      <w:r w:rsidRPr="0083288C">
        <w:t>эссенциальной</w:t>
      </w:r>
      <w:proofErr w:type="spellEnd"/>
      <w:r w:rsidRPr="0083288C">
        <w:t xml:space="preserve"> артериальной гипертензией (АГ) </w:t>
      </w:r>
      <w:r w:rsidRPr="0083288C">
        <w:rPr>
          <w:lang w:val="en-US"/>
        </w:rPr>
        <w:t>I</w:t>
      </w:r>
      <w:r w:rsidRPr="0083288C">
        <w:t>-</w:t>
      </w:r>
      <w:r w:rsidRPr="0083288C">
        <w:rPr>
          <w:lang w:val="en-US"/>
        </w:rPr>
        <w:t>III</w:t>
      </w:r>
      <w:r w:rsidRPr="0083288C">
        <w:t xml:space="preserve"> стадий. Проводились: </w:t>
      </w:r>
      <w:proofErr w:type="spellStart"/>
      <w:r w:rsidRPr="0083288C">
        <w:t>общеклиническое</w:t>
      </w:r>
      <w:proofErr w:type="spellEnd"/>
      <w:r w:rsidRPr="0083288C">
        <w:t xml:space="preserve"> обследование, </w:t>
      </w:r>
      <w:proofErr w:type="gramStart"/>
      <w:r w:rsidRPr="0083288C">
        <w:t>ультразвуковая</w:t>
      </w:r>
      <w:proofErr w:type="gramEnd"/>
      <w:r w:rsidRPr="0083288C">
        <w:t xml:space="preserve"> </w:t>
      </w:r>
      <w:proofErr w:type="spellStart"/>
      <w:r w:rsidRPr="0083288C">
        <w:t>допплерография</w:t>
      </w:r>
      <w:proofErr w:type="spellEnd"/>
      <w:r w:rsidRPr="0083288C">
        <w:t xml:space="preserve"> внутренних сонных артерий, исследование вариабельности сердечного ритма, </w:t>
      </w:r>
      <w:proofErr w:type="spellStart"/>
      <w:r w:rsidRPr="0083288C">
        <w:t>эхокардиография</w:t>
      </w:r>
      <w:proofErr w:type="spellEnd"/>
      <w:r w:rsidRPr="0083288C">
        <w:t xml:space="preserve">. Показано, что выраженность расстройств каротидного кровотока сопряжена с прогрессированием АГ, чему соответствует нарастание симпатических влияний на </w:t>
      </w:r>
      <w:proofErr w:type="spellStart"/>
      <w:r w:rsidRPr="0083288C">
        <w:t>синусовый</w:t>
      </w:r>
      <w:proofErr w:type="spellEnd"/>
      <w:r w:rsidRPr="0083288C">
        <w:t xml:space="preserve"> узел.</w:t>
      </w:r>
    </w:p>
    <w:p w:rsidR="00322806" w:rsidRPr="00322806" w:rsidRDefault="00322806" w:rsidP="00322806">
      <w:pPr>
        <w:jc w:val="both"/>
      </w:pPr>
    </w:p>
    <w:p w:rsidR="00322806" w:rsidRPr="0083288C" w:rsidRDefault="00322806" w:rsidP="00322806">
      <w:pPr>
        <w:jc w:val="both"/>
        <w:rPr>
          <w:b/>
        </w:rPr>
      </w:pPr>
    </w:p>
    <w:p w:rsidR="00322806" w:rsidRPr="00322806" w:rsidRDefault="00322806" w:rsidP="00322806">
      <w:pPr>
        <w:jc w:val="both"/>
        <w:rPr>
          <w:b/>
          <w:lang w:val="en-US"/>
        </w:rPr>
      </w:pPr>
      <w:r w:rsidRPr="0083288C">
        <w:rPr>
          <w:b/>
          <w:lang w:val="en-US"/>
        </w:rPr>
        <w:t>Abstract</w:t>
      </w:r>
      <w:r w:rsidRPr="00322806">
        <w:rPr>
          <w:b/>
          <w:lang w:val="en-US"/>
        </w:rPr>
        <w:t>.</w:t>
      </w:r>
    </w:p>
    <w:p w:rsidR="00322806" w:rsidRPr="00322806" w:rsidRDefault="00322806" w:rsidP="00322806">
      <w:pPr>
        <w:jc w:val="both"/>
        <w:rPr>
          <w:lang w:val="en-US"/>
        </w:rPr>
      </w:pPr>
      <w:r w:rsidRPr="0083288C">
        <w:rPr>
          <w:lang w:val="en-US"/>
        </w:rPr>
        <w:t>Surveyed 110 people (men – 62, women – 48; 51</w:t>
      </w:r>
      <w:proofErr w:type="gramStart"/>
      <w:r w:rsidRPr="0083288C">
        <w:rPr>
          <w:lang w:val="en-US"/>
        </w:rPr>
        <w:t>,5</w:t>
      </w:r>
      <w:proofErr w:type="gramEnd"/>
      <w:r w:rsidRPr="0083288C">
        <w:rPr>
          <w:lang w:val="en-US"/>
        </w:rPr>
        <w:t xml:space="preserve"> ± 0,9 years) with essential arterial hypertension (AH) I-III stages. Conducted: general clinical examination, Doppler ultrasound of internal carotid arteries, a study of heart rate variability, echocardiography. It is shown that the severity of carotid blood flow disorders is associated with progression of hypertension, which corresponds to an increase of sympathetic influences on the sinus node. </w:t>
      </w:r>
    </w:p>
    <w:p w:rsidR="00B843E9" w:rsidRPr="00322806" w:rsidRDefault="00B843E9">
      <w:pPr>
        <w:rPr>
          <w:lang w:val="en-US"/>
        </w:rPr>
      </w:pPr>
    </w:p>
    <w:sectPr w:rsidR="00B843E9" w:rsidRPr="00322806" w:rsidSect="00B8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806"/>
    <w:rsid w:val="00273CF0"/>
    <w:rsid w:val="002B2036"/>
    <w:rsid w:val="00322806"/>
    <w:rsid w:val="00963606"/>
    <w:rsid w:val="00B843E9"/>
    <w:rsid w:val="00CD6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2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280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Samsung</cp:lastModifiedBy>
  <cp:revision>5</cp:revision>
  <dcterms:created xsi:type="dcterms:W3CDTF">2012-03-20T15:32:00Z</dcterms:created>
  <dcterms:modified xsi:type="dcterms:W3CDTF">2012-03-21T10:59:00Z</dcterms:modified>
</cp:coreProperties>
</file>