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63" w:rsidRPr="005E4DCA" w:rsidRDefault="004D5663" w:rsidP="004D5663">
      <w:pPr>
        <w:tabs>
          <w:tab w:val="left" w:pos="228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CA">
        <w:rPr>
          <w:rFonts w:ascii="Times New Roman" w:hAnsi="Times New Roman" w:cs="Times New Roman"/>
          <w:b/>
          <w:sz w:val="24"/>
          <w:szCs w:val="24"/>
        </w:rPr>
        <w:t>Название статьи: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A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</w:rPr>
        <w:t>бруксизма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</w:rPr>
        <w:t xml:space="preserve"> и особенности лечения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</w:rPr>
        <w:t>окклюзионных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</w:rPr>
        <w:t xml:space="preserve"> нарушений при этой патологии у лиц молодого возраста </w:t>
      </w:r>
    </w:p>
    <w:p w:rsidR="004D5663" w:rsidRPr="005E4DCA" w:rsidRDefault="004D5663" w:rsidP="004D56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Diagnosis of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>bruxism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features of treatment of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>occlusal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disturbances in a young people</w:t>
      </w:r>
    </w:p>
    <w:p w:rsidR="004D5663" w:rsidRPr="005E4DCA" w:rsidRDefault="004D5663" w:rsidP="004D5663">
      <w:pPr>
        <w:tabs>
          <w:tab w:val="left" w:pos="2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D5663" w:rsidRPr="005E4DCA" w:rsidRDefault="004D5663" w:rsidP="004D5663">
      <w:pPr>
        <w:tabs>
          <w:tab w:val="left" w:pos="13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CA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5E4DCA">
        <w:rPr>
          <w:rFonts w:ascii="Times New Roman" w:hAnsi="Times New Roman" w:cs="Times New Roman"/>
          <w:b/>
          <w:sz w:val="24"/>
          <w:szCs w:val="24"/>
        </w:rPr>
        <w:tab/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sz w:val="24"/>
          <w:szCs w:val="24"/>
        </w:rPr>
        <w:t xml:space="preserve">А.С. ЩЕРБАКОВ, Т. В. ШУЛЬКОВА, С.Б.ИВАНОВА 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4DCA">
        <w:rPr>
          <w:rFonts w:ascii="Times New Roman" w:hAnsi="Times New Roman" w:cs="Times New Roman"/>
          <w:sz w:val="24"/>
          <w:szCs w:val="24"/>
        </w:rPr>
        <w:t>.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4DCA">
        <w:rPr>
          <w:rFonts w:ascii="Times New Roman" w:hAnsi="Times New Roman" w:cs="Times New Roman"/>
          <w:sz w:val="24"/>
          <w:szCs w:val="24"/>
        </w:rPr>
        <w:t>.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SCHERBAKOV</w:t>
      </w:r>
      <w:r w:rsidRPr="005E4DCA">
        <w:rPr>
          <w:rFonts w:ascii="Times New Roman" w:hAnsi="Times New Roman" w:cs="Times New Roman"/>
          <w:sz w:val="24"/>
          <w:szCs w:val="24"/>
        </w:rPr>
        <w:t xml:space="preserve">, 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4DCA">
        <w:rPr>
          <w:rFonts w:ascii="Times New Roman" w:hAnsi="Times New Roman" w:cs="Times New Roman"/>
          <w:sz w:val="24"/>
          <w:szCs w:val="24"/>
        </w:rPr>
        <w:t>.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4DCA">
        <w:rPr>
          <w:rFonts w:ascii="Times New Roman" w:hAnsi="Times New Roman" w:cs="Times New Roman"/>
          <w:sz w:val="24"/>
          <w:szCs w:val="24"/>
        </w:rPr>
        <w:t xml:space="preserve">. 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SHULKOVA</w:t>
      </w:r>
      <w:r w:rsidRPr="005E4DCA">
        <w:rPr>
          <w:rFonts w:ascii="Times New Roman" w:hAnsi="Times New Roman" w:cs="Times New Roman"/>
          <w:sz w:val="24"/>
          <w:szCs w:val="24"/>
        </w:rPr>
        <w:t xml:space="preserve">, 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4DCA">
        <w:rPr>
          <w:rFonts w:ascii="Times New Roman" w:hAnsi="Times New Roman" w:cs="Times New Roman"/>
          <w:sz w:val="24"/>
          <w:szCs w:val="24"/>
        </w:rPr>
        <w:t>.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E4DCA">
        <w:rPr>
          <w:rFonts w:ascii="Times New Roman" w:hAnsi="Times New Roman" w:cs="Times New Roman"/>
          <w:sz w:val="24"/>
          <w:szCs w:val="24"/>
        </w:rPr>
        <w:t xml:space="preserve">. </w:t>
      </w:r>
      <w:r w:rsidRPr="005E4DCA">
        <w:rPr>
          <w:rFonts w:ascii="Times New Roman" w:hAnsi="Times New Roman" w:cs="Times New Roman"/>
          <w:sz w:val="24"/>
          <w:szCs w:val="24"/>
          <w:lang w:val="en-US"/>
        </w:rPr>
        <w:t>IVANOVA</w:t>
      </w:r>
    </w:p>
    <w:p w:rsidR="004D5663" w:rsidRPr="005E4DCA" w:rsidRDefault="004D5663" w:rsidP="004D5663">
      <w:pPr>
        <w:tabs>
          <w:tab w:val="left" w:pos="13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663" w:rsidRPr="005E4DCA" w:rsidRDefault="004D5663" w:rsidP="004D566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CA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D7214" w:rsidRPr="0002035C" w:rsidRDefault="007D7214" w:rsidP="007D72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D7214" w:rsidRPr="0002035C" w:rsidRDefault="007D7214" w:rsidP="007D72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7214" w:rsidRPr="0002035C" w:rsidRDefault="007D7214" w:rsidP="007D721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35C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4D5663" w:rsidRPr="007D7214" w:rsidRDefault="004D5663" w:rsidP="004D566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CA">
        <w:rPr>
          <w:rFonts w:ascii="Times New Roman" w:hAnsi="Times New Roman" w:cs="Times New Roman"/>
          <w:b/>
          <w:sz w:val="24"/>
          <w:szCs w:val="24"/>
        </w:rPr>
        <w:t>Место публикации статьи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A">
        <w:rPr>
          <w:rFonts w:ascii="Times New Roman" w:hAnsi="Times New Roman" w:cs="Times New Roman"/>
          <w:bCs/>
          <w:sz w:val="24"/>
          <w:szCs w:val="24"/>
        </w:rPr>
        <w:t>Стоматология 1, 2011,  58-61.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5E4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sz w:val="24"/>
          <w:szCs w:val="24"/>
        </w:rPr>
        <w:t xml:space="preserve">окклюзия, </w:t>
      </w:r>
      <w:proofErr w:type="spellStart"/>
      <w:r w:rsidRPr="005E4DCA">
        <w:rPr>
          <w:rFonts w:ascii="Times New Roman" w:hAnsi="Times New Roman" w:cs="Times New Roman"/>
          <w:sz w:val="24"/>
          <w:szCs w:val="24"/>
        </w:rPr>
        <w:t>бруксизм</w:t>
      </w:r>
      <w:proofErr w:type="spellEnd"/>
      <w:r w:rsidRPr="005E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DCA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5E4DCA">
        <w:rPr>
          <w:rFonts w:ascii="Times New Roman" w:hAnsi="Times New Roman" w:cs="Times New Roman"/>
          <w:sz w:val="24"/>
          <w:szCs w:val="24"/>
        </w:rPr>
        <w:t xml:space="preserve"> каппы</w:t>
      </w:r>
    </w:p>
    <w:p w:rsidR="004D5663" w:rsidRPr="007D7214" w:rsidRDefault="004D5663" w:rsidP="004D5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CA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D7214">
        <w:rPr>
          <w:rFonts w:ascii="Times New Roman" w:hAnsi="Times New Roman" w:cs="Times New Roman"/>
          <w:b/>
          <w:sz w:val="24"/>
          <w:szCs w:val="24"/>
        </w:rPr>
        <w:t>: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4DCA">
        <w:rPr>
          <w:rFonts w:ascii="Times New Roman" w:hAnsi="Times New Roman" w:cs="Times New Roman"/>
          <w:sz w:val="24"/>
          <w:szCs w:val="24"/>
          <w:lang w:val="en-US"/>
        </w:rPr>
        <w:t>occlusion</w:t>
      </w:r>
      <w:proofErr w:type="gramEnd"/>
      <w:r w:rsidRPr="005E4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4DCA">
        <w:rPr>
          <w:rFonts w:ascii="Times New Roman" w:hAnsi="Times New Roman" w:cs="Times New Roman"/>
          <w:sz w:val="24"/>
          <w:szCs w:val="24"/>
          <w:lang w:val="en-US"/>
        </w:rPr>
        <w:t>bruxism</w:t>
      </w:r>
      <w:proofErr w:type="spellEnd"/>
      <w:r w:rsidRPr="005E4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4DCA">
        <w:rPr>
          <w:rFonts w:ascii="Times New Roman" w:hAnsi="Times New Roman" w:cs="Times New Roman"/>
          <w:sz w:val="24"/>
          <w:szCs w:val="24"/>
          <w:lang w:val="en-US"/>
        </w:rPr>
        <w:t>occlusal</w:t>
      </w:r>
      <w:proofErr w:type="spellEnd"/>
      <w:r w:rsidRPr="005E4DCA">
        <w:rPr>
          <w:rFonts w:ascii="Times New Roman" w:hAnsi="Times New Roman" w:cs="Times New Roman"/>
          <w:sz w:val="24"/>
          <w:szCs w:val="24"/>
          <w:lang w:val="en-US"/>
        </w:rPr>
        <w:t xml:space="preserve"> splints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DCA">
        <w:rPr>
          <w:rFonts w:ascii="Times New Roman" w:hAnsi="Times New Roman" w:cs="Times New Roman"/>
          <w:b/>
          <w:sz w:val="24"/>
          <w:szCs w:val="24"/>
        </w:rPr>
        <w:t>Резюме</w:t>
      </w:r>
      <w:r w:rsidRPr="005E4DC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D5663" w:rsidRPr="004D5663" w:rsidRDefault="004D5663" w:rsidP="004D5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CA">
        <w:rPr>
          <w:rFonts w:ascii="Times New Roman" w:hAnsi="Times New Roman" w:cs="Times New Roman"/>
          <w:bCs/>
          <w:sz w:val="24"/>
          <w:szCs w:val="24"/>
        </w:rPr>
        <w:t xml:space="preserve">В статье представлены результаты обследования  44 лиц молодого возраста, страдающих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</w:rPr>
        <w:t>бруксизмом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</w:rPr>
        <w:t xml:space="preserve">. Приведён  клинический случай устранения преждевременных контактов с помощью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</w:rPr>
        <w:t>окклюзионных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</w:rPr>
        <w:t xml:space="preserve"> капп.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DCA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</w:p>
    <w:p w:rsidR="004D5663" w:rsidRPr="005E4DCA" w:rsidRDefault="004D5663" w:rsidP="004D56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findings in 44 young people </w:t>
      </w:r>
      <w:proofErr w:type="gramStart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 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>bruxism</w:t>
      </w:r>
      <w:proofErr w:type="spellEnd"/>
      <w:proofErr w:type="gramEnd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described. The case of treatment with </w:t>
      </w:r>
      <w:proofErr w:type="spellStart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>occlusal</w:t>
      </w:r>
      <w:proofErr w:type="spellEnd"/>
      <w:r w:rsidRPr="005E4D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splints is presented. </w:t>
      </w:r>
    </w:p>
    <w:p w:rsidR="00B843E9" w:rsidRPr="004D5663" w:rsidRDefault="00B843E9">
      <w:pPr>
        <w:rPr>
          <w:lang w:val="en-US"/>
        </w:rPr>
      </w:pPr>
    </w:p>
    <w:sectPr w:rsidR="00B843E9" w:rsidRPr="004D5663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63"/>
    <w:rsid w:val="00187DDB"/>
    <w:rsid w:val="002B2036"/>
    <w:rsid w:val="004855DB"/>
    <w:rsid w:val="004D5663"/>
    <w:rsid w:val="007D7214"/>
    <w:rsid w:val="00B8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63"/>
    <w:pPr>
      <w:ind w:left="720"/>
      <w:contextualSpacing/>
    </w:pPr>
  </w:style>
  <w:style w:type="paragraph" w:styleId="HTML">
    <w:name w:val="HTML Preformatted"/>
    <w:basedOn w:val="a"/>
    <w:link w:val="HTML0"/>
    <w:rsid w:val="004D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6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2012-03-20T14:50:00Z</dcterms:created>
  <dcterms:modified xsi:type="dcterms:W3CDTF">2012-03-21T15:39:00Z</dcterms:modified>
</cp:coreProperties>
</file>