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D8" w:rsidRPr="008D0723" w:rsidRDefault="00052BD8" w:rsidP="00052BD8">
      <w:r w:rsidRPr="008D0723">
        <w:rPr>
          <w:b/>
          <w:sz w:val="24"/>
          <w:szCs w:val="24"/>
        </w:rPr>
        <w:t>Название статьи:</w:t>
      </w:r>
    </w:p>
    <w:p w:rsidR="00052BD8" w:rsidRPr="006C4E62" w:rsidRDefault="00052BD8" w:rsidP="00052BD8">
      <w:pPr>
        <w:jc w:val="both"/>
        <w:rPr>
          <w:sz w:val="24"/>
          <w:szCs w:val="24"/>
        </w:rPr>
      </w:pPr>
      <w:r w:rsidRPr="006C4E62">
        <w:rPr>
          <w:sz w:val="24"/>
          <w:szCs w:val="24"/>
        </w:rPr>
        <w:t>Оценка структуры мышечной оболочки пищевода рыб и млекопитающих в эколого-эволюционном аспекте</w:t>
      </w:r>
    </w:p>
    <w:p w:rsidR="00052BD8" w:rsidRPr="006C4E62" w:rsidRDefault="00052BD8" w:rsidP="00052BD8">
      <w:pPr>
        <w:jc w:val="both"/>
        <w:rPr>
          <w:sz w:val="24"/>
          <w:szCs w:val="24"/>
          <w:lang w:val="en-US"/>
        </w:rPr>
      </w:pPr>
      <w:r w:rsidRPr="006C4E62">
        <w:rPr>
          <w:sz w:val="24"/>
          <w:szCs w:val="24"/>
          <w:lang w:val="en-US"/>
        </w:rPr>
        <w:t>THE ESTIMATION OF STRUCTURE OF THE ESOPHAGUS MUSCLE TUNIC OF FISH AND MAMMALIANS IN ECOLOGY-</w:t>
      </w:r>
      <w:proofErr w:type="gramStart"/>
      <w:r w:rsidRPr="006C4E62">
        <w:rPr>
          <w:sz w:val="24"/>
          <w:szCs w:val="24"/>
          <w:lang w:val="en-US"/>
        </w:rPr>
        <w:t>EVOLUTIONAL  ASPECT</w:t>
      </w:r>
      <w:proofErr w:type="gramEnd"/>
    </w:p>
    <w:p w:rsidR="00052BD8" w:rsidRPr="00052BD8" w:rsidRDefault="00052BD8" w:rsidP="00052BD8">
      <w:pPr>
        <w:jc w:val="both"/>
        <w:rPr>
          <w:sz w:val="24"/>
          <w:szCs w:val="24"/>
          <w:lang w:val="en-US"/>
        </w:rPr>
      </w:pPr>
    </w:p>
    <w:p w:rsidR="00052BD8" w:rsidRPr="008D0723" w:rsidRDefault="00052BD8" w:rsidP="00052BD8">
      <w:pPr>
        <w:jc w:val="both"/>
        <w:rPr>
          <w:b/>
          <w:sz w:val="24"/>
          <w:szCs w:val="24"/>
        </w:rPr>
      </w:pPr>
      <w:r w:rsidRPr="008D0723">
        <w:rPr>
          <w:b/>
          <w:sz w:val="24"/>
          <w:szCs w:val="24"/>
        </w:rPr>
        <w:t>Авторы:</w:t>
      </w:r>
    </w:p>
    <w:p w:rsidR="00052BD8" w:rsidRPr="006C4E62" w:rsidRDefault="00052BD8" w:rsidP="00052BD8">
      <w:pPr>
        <w:jc w:val="both"/>
        <w:rPr>
          <w:sz w:val="24"/>
          <w:szCs w:val="24"/>
        </w:rPr>
      </w:pPr>
      <w:r w:rsidRPr="006C4E62">
        <w:rPr>
          <w:sz w:val="24"/>
          <w:szCs w:val="24"/>
        </w:rPr>
        <w:t>Баженов Д.В., Петрова М.Б.</w:t>
      </w:r>
    </w:p>
    <w:p w:rsidR="00052BD8" w:rsidRPr="006C4E62" w:rsidRDefault="00052BD8" w:rsidP="00052BD8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C4E62">
        <w:rPr>
          <w:rFonts w:ascii="Times New Roman" w:hAnsi="Times New Roman" w:cs="Times New Roman"/>
          <w:sz w:val="24"/>
          <w:szCs w:val="24"/>
          <w:lang w:val="en-US"/>
        </w:rPr>
        <w:t>Bazhenov</w:t>
      </w:r>
      <w:proofErr w:type="spellEnd"/>
      <w:r w:rsidRPr="006C4E62">
        <w:rPr>
          <w:rFonts w:ascii="Times New Roman" w:hAnsi="Times New Roman" w:cs="Times New Roman"/>
          <w:sz w:val="24"/>
          <w:szCs w:val="24"/>
          <w:lang w:val="en-US"/>
        </w:rPr>
        <w:t xml:space="preserve"> D.V., </w:t>
      </w:r>
      <w:proofErr w:type="spellStart"/>
      <w:r w:rsidRPr="006C4E62">
        <w:rPr>
          <w:rFonts w:ascii="Times New Roman" w:hAnsi="Times New Roman" w:cs="Times New Roman"/>
          <w:sz w:val="24"/>
          <w:szCs w:val="24"/>
          <w:lang w:val="en-US"/>
        </w:rPr>
        <w:t>Petrova</w:t>
      </w:r>
      <w:proofErr w:type="spellEnd"/>
      <w:r w:rsidRPr="006C4E62">
        <w:rPr>
          <w:rFonts w:ascii="Times New Roman" w:hAnsi="Times New Roman" w:cs="Times New Roman"/>
          <w:sz w:val="24"/>
          <w:szCs w:val="24"/>
          <w:lang w:val="en-US"/>
        </w:rPr>
        <w:t xml:space="preserve"> M.B.</w:t>
      </w:r>
    </w:p>
    <w:p w:rsidR="00052BD8" w:rsidRPr="00052BD8" w:rsidRDefault="00052BD8" w:rsidP="00052BD8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2BD8" w:rsidRPr="008D0723" w:rsidRDefault="00052BD8" w:rsidP="00052BD8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723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D33E8E" w:rsidRPr="00D33E8E" w:rsidRDefault="00D33E8E" w:rsidP="00D33E8E">
      <w:pPr>
        <w:jc w:val="both"/>
        <w:rPr>
          <w:sz w:val="24"/>
          <w:szCs w:val="24"/>
        </w:rPr>
      </w:pPr>
      <w:r w:rsidRPr="00D33E8E">
        <w:rPr>
          <w:sz w:val="24"/>
          <w:szCs w:val="24"/>
        </w:rPr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D33E8E" w:rsidRPr="00D33E8E" w:rsidRDefault="00D33E8E" w:rsidP="00D33E8E">
      <w:pPr>
        <w:jc w:val="both"/>
        <w:rPr>
          <w:sz w:val="24"/>
          <w:szCs w:val="24"/>
        </w:rPr>
      </w:pPr>
    </w:p>
    <w:p w:rsidR="00D33E8E" w:rsidRPr="00D33E8E" w:rsidRDefault="00D33E8E" w:rsidP="00D33E8E">
      <w:pPr>
        <w:jc w:val="both"/>
        <w:rPr>
          <w:sz w:val="24"/>
          <w:szCs w:val="24"/>
          <w:lang w:val="en-US"/>
        </w:rPr>
      </w:pPr>
      <w:r w:rsidRPr="00D33E8E">
        <w:rPr>
          <w:sz w:val="24"/>
          <w:szCs w:val="24"/>
          <w:lang w:val="en-US"/>
        </w:rPr>
        <w:t xml:space="preserve">State </w:t>
      </w:r>
      <w:proofErr w:type="spellStart"/>
      <w:r w:rsidRPr="00D33E8E">
        <w:rPr>
          <w:sz w:val="24"/>
          <w:szCs w:val="24"/>
          <w:lang w:val="en-US"/>
        </w:rPr>
        <w:t>Budjet</w:t>
      </w:r>
      <w:proofErr w:type="spellEnd"/>
      <w:r w:rsidRPr="00D33E8E">
        <w:rPr>
          <w:sz w:val="24"/>
          <w:szCs w:val="24"/>
          <w:lang w:val="en-US"/>
        </w:rPr>
        <w:t xml:space="preserve"> Institution of High Professional Education “</w:t>
      </w:r>
      <w:proofErr w:type="spellStart"/>
      <w:r w:rsidRPr="00D33E8E">
        <w:rPr>
          <w:sz w:val="24"/>
          <w:szCs w:val="24"/>
          <w:lang w:val="en-US"/>
        </w:rPr>
        <w:t>Tver</w:t>
      </w:r>
      <w:proofErr w:type="spellEnd"/>
      <w:r w:rsidRPr="00D33E8E">
        <w:rPr>
          <w:sz w:val="24"/>
          <w:szCs w:val="24"/>
          <w:lang w:val="en-US"/>
        </w:rPr>
        <w:t xml:space="preserve"> State Medical Academy” of RF Department of Health and Social Development</w:t>
      </w:r>
    </w:p>
    <w:p w:rsidR="00D33E8E" w:rsidRPr="00D33E8E" w:rsidRDefault="00D33E8E" w:rsidP="00D33E8E">
      <w:pPr>
        <w:jc w:val="both"/>
        <w:rPr>
          <w:sz w:val="24"/>
          <w:szCs w:val="24"/>
          <w:lang w:val="en-US"/>
        </w:rPr>
      </w:pPr>
    </w:p>
    <w:p w:rsidR="00052BD8" w:rsidRPr="00D33E8E" w:rsidRDefault="00052BD8" w:rsidP="00052BD8">
      <w:pPr>
        <w:jc w:val="both"/>
        <w:rPr>
          <w:sz w:val="24"/>
          <w:szCs w:val="24"/>
          <w:lang w:val="en-US"/>
        </w:rPr>
      </w:pPr>
    </w:p>
    <w:p w:rsidR="00052BD8" w:rsidRPr="006C4E62" w:rsidRDefault="00052BD8" w:rsidP="00052B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5720D9">
        <w:rPr>
          <w:b/>
          <w:sz w:val="24"/>
          <w:szCs w:val="24"/>
        </w:rPr>
        <w:t>Ключевые слова:</w:t>
      </w:r>
      <w:r w:rsidRPr="006C4E62">
        <w:rPr>
          <w:sz w:val="24"/>
          <w:szCs w:val="24"/>
        </w:rPr>
        <w:t xml:space="preserve"> Млекопитающие, </w:t>
      </w:r>
      <w:proofErr w:type="spellStart"/>
      <w:r w:rsidRPr="006C4E62">
        <w:rPr>
          <w:sz w:val="24"/>
          <w:szCs w:val="24"/>
        </w:rPr>
        <w:t>гетеродонтная</w:t>
      </w:r>
      <w:proofErr w:type="spellEnd"/>
      <w:r w:rsidRPr="006C4E62">
        <w:rPr>
          <w:sz w:val="24"/>
          <w:szCs w:val="24"/>
        </w:rPr>
        <w:t xml:space="preserve"> зубная система, мышечная оболочка пищевода</w:t>
      </w:r>
    </w:p>
    <w:p w:rsidR="00052BD8" w:rsidRPr="006C4E62" w:rsidRDefault="00052BD8" w:rsidP="00052B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en-US"/>
        </w:rPr>
      </w:pPr>
      <w:r w:rsidRPr="005720D9">
        <w:rPr>
          <w:b/>
          <w:sz w:val="24"/>
          <w:szCs w:val="24"/>
          <w:lang w:val="en-US"/>
        </w:rPr>
        <w:t>Keywords:</w:t>
      </w:r>
      <w:r w:rsidRPr="006C4E62">
        <w:rPr>
          <w:sz w:val="24"/>
          <w:szCs w:val="24"/>
          <w:lang w:val="en-US"/>
        </w:rPr>
        <w:t xml:space="preserve"> Mammalians, </w:t>
      </w:r>
      <w:proofErr w:type="spellStart"/>
      <w:proofErr w:type="gramStart"/>
      <w:r w:rsidRPr="006C4E62">
        <w:rPr>
          <w:sz w:val="24"/>
          <w:szCs w:val="24"/>
          <w:lang w:val="en-US"/>
        </w:rPr>
        <w:t>heterodontal</w:t>
      </w:r>
      <w:proofErr w:type="spellEnd"/>
      <w:r w:rsidRPr="006C4E62">
        <w:rPr>
          <w:sz w:val="24"/>
          <w:szCs w:val="24"/>
          <w:lang w:val="en-US"/>
        </w:rPr>
        <w:t xml:space="preserve">  tooth</w:t>
      </w:r>
      <w:proofErr w:type="gramEnd"/>
      <w:r w:rsidRPr="006C4E62">
        <w:rPr>
          <w:sz w:val="24"/>
          <w:szCs w:val="24"/>
          <w:lang w:val="en-US"/>
        </w:rPr>
        <w:t xml:space="preserve"> system, esophagus muscle tunic</w:t>
      </w:r>
    </w:p>
    <w:p w:rsidR="00052BD8" w:rsidRPr="006C4E62" w:rsidRDefault="00052BD8" w:rsidP="00052B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en-US"/>
        </w:rPr>
      </w:pPr>
    </w:p>
    <w:p w:rsidR="00052BD8" w:rsidRPr="006C4E62" w:rsidRDefault="00052BD8" w:rsidP="00052B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5720D9">
        <w:rPr>
          <w:b/>
          <w:sz w:val="24"/>
          <w:szCs w:val="24"/>
        </w:rPr>
        <w:t>Резюме.</w:t>
      </w:r>
      <w:r>
        <w:rPr>
          <w:sz w:val="24"/>
          <w:szCs w:val="24"/>
        </w:rPr>
        <w:t xml:space="preserve"> </w:t>
      </w:r>
      <w:r w:rsidRPr="006C4E62">
        <w:rPr>
          <w:sz w:val="24"/>
          <w:szCs w:val="24"/>
        </w:rPr>
        <w:t xml:space="preserve">Установлено, что у рыб,  относительно небольшая длина пищевода при значительной толщине его мышечной оболочки обусловлено выполнением начальным отделом пищеварительной трубки не только функции продвижения пищи, но и дыхания. У млекопитающих, с появлением </w:t>
      </w:r>
      <w:proofErr w:type="spellStart"/>
      <w:r w:rsidRPr="006C4E62">
        <w:rPr>
          <w:sz w:val="24"/>
          <w:szCs w:val="24"/>
        </w:rPr>
        <w:t>гетеродонтной</w:t>
      </w:r>
      <w:proofErr w:type="spellEnd"/>
      <w:r w:rsidRPr="006C4E62">
        <w:rPr>
          <w:sz w:val="24"/>
          <w:szCs w:val="24"/>
        </w:rPr>
        <w:t xml:space="preserve"> зубной системы и легких уменьшается относительная доля мышечной оболочки пищевода. </w:t>
      </w:r>
    </w:p>
    <w:p w:rsidR="00052BD8" w:rsidRPr="00052BD8" w:rsidRDefault="00052BD8" w:rsidP="00052B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052BD8" w:rsidRPr="006C4E62" w:rsidRDefault="00052BD8" w:rsidP="00052BD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en-US"/>
        </w:rPr>
      </w:pPr>
      <w:r w:rsidRPr="005720D9">
        <w:rPr>
          <w:b/>
          <w:sz w:val="24"/>
          <w:szCs w:val="24"/>
          <w:lang w:val="en-US"/>
        </w:rPr>
        <w:t>Abstract</w:t>
      </w:r>
      <w:r w:rsidRPr="00052BD8">
        <w:rPr>
          <w:b/>
          <w:sz w:val="24"/>
          <w:szCs w:val="24"/>
          <w:lang w:val="en-US"/>
        </w:rPr>
        <w:t>.</w:t>
      </w:r>
      <w:r w:rsidRPr="00052BD8">
        <w:rPr>
          <w:sz w:val="24"/>
          <w:szCs w:val="24"/>
          <w:lang w:val="en-US"/>
        </w:rPr>
        <w:t xml:space="preserve">  </w:t>
      </w:r>
      <w:r w:rsidRPr="006C4E62">
        <w:rPr>
          <w:sz w:val="24"/>
          <w:szCs w:val="24"/>
          <w:lang w:val="en-US"/>
        </w:rPr>
        <w:t xml:space="preserve">In Fish the proximal part of alimentary tube takes part in digestion and respiration that is why the esophagus is relatively short with thick muscle tunic. In Mammalians appearance of </w:t>
      </w:r>
      <w:proofErr w:type="spellStart"/>
      <w:proofErr w:type="gramStart"/>
      <w:r w:rsidRPr="006C4E62">
        <w:rPr>
          <w:sz w:val="24"/>
          <w:szCs w:val="24"/>
          <w:lang w:val="en-US"/>
        </w:rPr>
        <w:t>heterodontal</w:t>
      </w:r>
      <w:proofErr w:type="spellEnd"/>
      <w:r w:rsidRPr="006C4E62">
        <w:rPr>
          <w:sz w:val="24"/>
          <w:szCs w:val="24"/>
          <w:lang w:val="en-US"/>
        </w:rPr>
        <w:t xml:space="preserve">  tooth</w:t>
      </w:r>
      <w:proofErr w:type="gramEnd"/>
      <w:r w:rsidRPr="006C4E62">
        <w:rPr>
          <w:sz w:val="24"/>
          <w:szCs w:val="24"/>
          <w:lang w:val="en-US"/>
        </w:rPr>
        <w:t xml:space="preserve"> system and lungs has lead to relatively decreasing of the esophagus muscle tunic share. </w:t>
      </w:r>
    </w:p>
    <w:p w:rsidR="00052BD8" w:rsidRPr="00052BD8" w:rsidRDefault="00052BD8" w:rsidP="00052BD8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2BD8" w:rsidRPr="008D0723" w:rsidRDefault="00052BD8" w:rsidP="00052BD8">
      <w:pPr>
        <w:jc w:val="both"/>
        <w:rPr>
          <w:b/>
          <w:sz w:val="24"/>
          <w:szCs w:val="24"/>
        </w:rPr>
      </w:pPr>
      <w:r w:rsidRPr="008D0723">
        <w:rPr>
          <w:b/>
          <w:sz w:val="24"/>
          <w:szCs w:val="24"/>
        </w:rPr>
        <w:t>Место публикации статьи</w:t>
      </w:r>
    </w:p>
    <w:p w:rsidR="00052BD8" w:rsidRPr="006C4E62" w:rsidRDefault="00052BD8" w:rsidP="00052BD8">
      <w:pPr>
        <w:tabs>
          <w:tab w:val="left" w:pos="959"/>
          <w:tab w:val="left" w:pos="5637"/>
          <w:tab w:val="left" w:pos="7054"/>
          <w:tab w:val="left" w:pos="11448"/>
          <w:tab w:val="left" w:pos="12724"/>
        </w:tabs>
        <w:jc w:val="both"/>
        <w:rPr>
          <w:sz w:val="24"/>
          <w:szCs w:val="24"/>
        </w:rPr>
      </w:pPr>
      <w:r w:rsidRPr="006C4E62">
        <w:rPr>
          <w:sz w:val="24"/>
          <w:szCs w:val="24"/>
        </w:rPr>
        <w:t>Морфология. 2009. Том 136. - № 4. С.13</w:t>
      </w:r>
    </w:p>
    <w:p w:rsidR="00F55698" w:rsidRDefault="00F55698"/>
    <w:sectPr w:rsidR="00F55698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2BD8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1FD8"/>
    <w:rsid w:val="00052B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602E0"/>
    <w:rsid w:val="0026233B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3D25"/>
    <w:rsid w:val="0039619D"/>
    <w:rsid w:val="003A0C4A"/>
    <w:rsid w:val="003A4FF6"/>
    <w:rsid w:val="003B00F4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6C7"/>
    <w:rsid w:val="00423AF4"/>
    <w:rsid w:val="004262C9"/>
    <w:rsid w:val="00426C7C"/>
    <w:rsid w:val="00427FC5"/>
    <w:rsid w:val="004376A4"/>
    <w:rsid w:val="00437848"/>
    <w:rsid w:val="00437892"/>
    <w:rsid w:val="004405D5"/>
    <w:rsid w:val="00450231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C077C"/>
    <w:rsid w:val="004D1823"/>
    <w:rsid w:val="004D2AD1"/>
    <w:rsid w:val="004E17C6"/>
    <w:rsid w:val="004F0EA2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05A3D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3607"/>
    <w:rsid w:val="007666EA"/>
    <w:rsid w:val="00766889"/>
    <w:rsid w:val="00782166"/>
    <w:rsid w:val="00783560"/>
    <w:rsid w:val="0078553B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44045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5291"/>
    <w:rsid w:val="00926488"/>
    <w:rsid w:val="00931C76"/>
    <w:rsid w:val="009362CB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54FE"/>
    <w:rsid w:val="00AD6778"/>
    <w:rsid w:val="00AD6940"/>
    <w:rsid w:val="00AE1A61"/>
    <w:rsid w:val="00AE4B26"/>
    <w:rsid w:val="00AF02B8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5788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E4142"/>
    <w:rsid w:val="00CF2774"/>
    <w:rsid w:val="00CF5D3B"/>
    <w:rsid w:val="00CF6829"/>
    <w:rsid w:val="00D037AB"/>
    <w:rsid w:val="00D0693B"/>
    <w:rsid w:val="00D200BA"/>
    <w:rsid w:val="00D22DDB"/>
    <w:rsid w:val="00D26493"/>
    <w:rsid w:val="00D318CE"/>
    <w:rsid w:val="00D33E8E"/>
    <w:rsid w:val="00D42D03"/>
    <w:rsid w:val="00D451CE"/>
    <w:rsid w:val="00D50D27"/>
    <w:rsid w:val="00D5315E"/>
    <w:rsid w:val="00D56E2E"/>
    <w:rsid w:val="00D62E7B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BD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52B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052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52BD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2012-03-15T08:08:00Z</dcterms:created>
  <dcterms:modified xsi:type="dcterms:W3CDTF">2012-03-21T09:59:00Z</dcterms:modified>
</cp:coreProperties>
</file>