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0" w:rsidRPr="008D0723" w:rsidRDefault="00900C30" w:rsidP="00900C30">
      <w:r w:rsidRPr="008D0723">
        <w:rPr>
          <w:b/>
          <w:sz w:val="24"/>
          <w:szCs w:val="24"/>
        </w:rPr>
        <w:t>Название статьи:</w:t>
      </w:r>
    </w:p>
    <w:p w:rsidR="00900C30" w:rsidRPr="005E70D5" w:rsidRDefault="00900C30" w:rsidP="00900C30">
      <w:pPr>
        <w:jc w:val="both"/>
        <w:rPr>
          <w:sz w:val="24"/>
          <w:szCs w:val="24"/>
        </w:rPr>
      </w:pPr>
      <w:r w:rsidRPr="006C4E62">
        <w:rPr>
          <w:sz w:val="24"/>
          <w:szCs w:val="24"/>
        </w:rPr>
        <w:t>МЫШЕЧНАЯ</w:t>
      </w:r>
      <w:r w:rsidRPr="005E70D5">
        <w:rPr>
          <w:sz w:val="24"/>
          <w:szCs w:val="24"/>
        </w:rPr>
        <w:t xml:space="preserve"> </w:t>
      </w:r>
      <w:r w:rsidRPr="006C4E62">
        <w:rPr>
          <w:sz w:val="24"/>
          <w:szCs w:val="24"/>
        </w:rPr>
        <w:t>ОБОЛОЧКА</w:t>
      </w:r>
      <w:r w:rsidRPr="005E70D5">
        <w:rPr>
          <w:sz w:val="24"/>
          <w:szCs w:val="24"/>
        </w:rPr>
        <w:t xml:space="preserve"> </w:t>
      </w:r>
      <w:r w:rsidRPr="006C4E62">
        <w:rPr>
          <w:sz w:val="24"/>
          <w:szCs w:val="24"/>
        </w:rPr>
        <w:t>ПИЩЕВОДА</w:t>
      </w:r>
      <w:r w:rsidRPr="005E70D5">
        <w:rPr>
          <w:sz w:val="24"/>
          <w:szCs w:val="24"/>
        </w:rPr>
        <w:t xml:space="preserve"> </w:t>
      </w:r>
      <w:r w:rsidRPr="006C4E62">
        <w:rPr>
          <w:sz w:val="24"/>
          <w:szCs w:val="24"/>
        </w:rPr>
        <w:t>МЛЕКОПИТАЮЩИХ</w:t>
      </w:r>
      <w:r w:rsidRPr="005E70D5">
        <w:rPr>
          <w:sz w:val="24"/>
          <w:szCs w:val="24"/>
        </w:rPr>
        <w:t xml:space="preserve"> </w:t>
      </w:r>
      <w:r w:rsidRPr="006C4E62">
        <w:rPr>
          <w:sz w:val="24"/>
          <w:szCs w:val="24"/>
        </w:rPr>
        <w:t>И</w:t>
      </w:r>
      <w:r w:rsidRPr="005E70D5">
        <w:rPr>
          <w:sz w:val="24"/>
          <w:szCs w:val="24"/>
        </w:rPr>
        <w:t xml:space="preserve"> </w:t>
      </w:r>
      <w:r w:rsidRPr="006C4E62">
        <w:rPr>
          <w:sz w:val="24"/>
          <w:szCs w:val="24"/>
        </w:rPr>
        <w:t>ЧЕЛОВЕКА</w:t>
      </w:r>
      <w:r w:rsidRPr="005E70D5">
        <w:rPr>
          <w:sz w:val="24"/>
          <w:szCs w:val="24"/>
        </w:rPr>
        <w:t xml:space="preserve"> </w:t>
      </w:r>
      <w:r w:rsidRPr="006C4E62">
        <w:rPr>
          <w:sz w:val="24"/>
          <w:szCs w:val="24"/>
        </w:rPr>
        <w:t>В</w:t>
      </w:r>
      <w:r w:rsidRPr="005E70D5">
        <w:rPr>
          <w:sz w:val="24"/>
          <w:szCs w:val="24"/>
        </w:rPr>
        <w:t xml:space="preserve"> </w:t>
      </w:r>
      <w:r w:rsidRPr="006C4E62">
        <w:rPr>
          <w:sz w:val="24"/>
          <w:szCs w:val="24"/>
        </w:rPr>
        <w:t>АСПЕКТЕ</w:t>
      </w:r>
      <w:r w:rsidRPr="005E70D5">
        <w:rPr>
          <w:sz w:val="24"/>
          <w:szCs w:val="24"/>
        </w:rPr>
        <w:t xml:space="preserve"> </w:t>
      </w:r>
      <w:r w:rsidRPr="006C4E62">
        <w:rPr>
          <w:sz w:val="24"/>
          <w:szCs w:val="24"/>
        </w:rPr>
        <w:t>ЭВОЛЮЦИОННОЙ</w:t>
      </w:r>
      <w:r w:rsidRPr="005E70D5">
        <w:rPr>
          <w:sz w:val="24"/>
          <w:szCs w:val="24"/>
        </w:rPr>
        <w:t xml:space="preserve"> </w:t>
      </w:r>
      <w:r w:rsidRPr="006C4E62">
        <w:rPr>
          <w:sz w:val="24"/>
          <w:szCs w:val="24"/>
        </w:rPr>
        <w:t>ТРАНСФОРМАЦИИ</w:t>
      </w:r>
      <w:r w:rsidRPr="005E70D5">
        <w:rPr>
          <w:sz w:val="24"/>
          <w:szCs w:val="24"/>
        </w:rPr>
        <w:t xml:space="preserve"> </w:t>
      </w:r>
    </w:p>
    <w:p w:rsidR="00900C30" w:rsidRPr="006C4E62" w:rsidRDefault="00900C30" w:rsidP="00900C30">
      <w:pPr>
        <w:jc w:val="both"/>
        <w:rPr>
          <w:sz w:val="24"/>
          <w:szCs w:val="24"/>
          <w:lang w:val="en-US"/>
        </w:rPr>
      </w:pPr>
      <w:r w:rsidRPr="006C4E62">
        <w:rPr>
          <w:sz w:val="24"/>
          <w:szCs w:val="24"/>
          <w:lang w:val="en-US"/>
        </w:rPr>
        <w:t>MUSCLE TUNIC OF THE HUMAN AND MAMMALIANS ESOPHAGUS IN EVOLUTIONAL TRANSFORMATION ASPECT</w:t>
      </w:r>
    </w:p>
    <w:p w:rsidR="00900C30" w:rsidRPr="00900C30" w:rsidRDefault="00900C30" w:rsidP="00900C30">
      <w:pPr>
        <w:jc w:val="both"/>
        <w:rPr>
          <w:sz w:val="24"/>
          <w:szCs w:val="24"/>
          <w:lang w:val="en-US"/>
        </w:rPr>
      </w:pPr>
    </w:p>
    <w:p w:rsidR="00900C30" w:rsidRPr="008D0723" w:rsidRDefault="00900C30" w:rsidP="00900C30">
      <w:pPr>
        <w:jc w:val="both"/>
        <w:rPr>
          <w:b/>
          <w:sz w:val="24"/>
          <w:szCs w:val="24"/>
        </w:rPr>
      </w:pPr>
      <w:r w:rsidRPr="008D0723">
        <w:rPr>
          <w:b/>
          <w:sz w:val="24"/>
          <w:szCs w:val="24"/>
        </w:rPr>
        <w:t>Авторы:</w:t>
      </w:r>
    </w:p>
    <w:p w:rsidR="00900C30" w:rsidRPr="006C4E62" w:rsidRDefault="00900C30" w:rsidP="00900C30">
      <w:pPr>
        <w:jc w:val="both"/>
        <w:rPr>
          <w:sz w:val="24"/>
          <w:szCs w:val="24"/>
        </w:rPr>
      </w:pPr>
      <w:r w:rsidRPr="006C4E62">
        <w:rPr>
          <w:sz w:val="24"/>
          <w:szCs w:val="24"/>
        </w:rPr>
        <w:t xml:space="preserve">Баженов Д.В., Петрова М.Б., </w:t>
      </w:r>
      <w:proofErr w:type="spellStart"/>
      <w:r w:rsidRPr="006C4E62">
        <w:rPr>
          <w:sz w:val="24"/>
          <w:szCs w:val="24"/>
        </w:rPr>
        <w:t>Тарабанчук</w:t>
      </w:r>
      <w:proofErr w:type="spellEnd"/>
      <w:r w:rsidRPr="006C4E62">
        <w:rPr>
          <w:sz w:val="24"/>
          <w:szCs w:val="24"/>
        </w:rPr>
        <w:t xml:space="preserve"> В.В.</w:t>
      </w:r>
    </w:p>
    <w:p w:rsidR="00900C30" w:rsidRPr="00900C30" w:rsidRDefault="00900C30" w:rsidP="00900C30">
      <w:pPr>
        <w:jc w:val="both"/>
        <w:rPr>
          <w:sz w:val="24"/>
          <w:szCs w:val="24"/>
          <w:lang w:val="en-US"/>
        </w:rPr>
      </w:pPr>
      <w:proofErr w:type="spellStart"/>
      <w:r w:rsidRPr="006C4E62">
        <w:rPr>
          <w:sz w:val="24"/>
          <w:szCs w:val="24"/>
          <w:lang w:val="en-US"/>
        </w:rPr>
        <w:t>Bazhenov</w:t>
      </w:r>
      <w:proofErr w:type="spellEnd"/>
      <w:r w:rsidRPr="00900C30">
        <w:rPr>
          <w:sz w:val="24"/>
          <w:szCs w:val="24"/>
          <w:lang w:val="en-US"/>
        </w:rPr>
        <w:t xml:space="preserve"> </w:t>
      </w:r>
      <w:r w:rsidRPr="006C4E62">
        <w:rPr>
          <w:sz w:val="24"/>
          <w:szCs w:val="24"/>
          <w:lang w:val="en-US"/>
        </w:rPr>
        <w:t>D</w:t>
      </w:r>
      <w:r w:rsidRPr="00900C30">
        <w:rPr>
          <w:sz w:val="24"/>
          <w:szCs w:val="24"/>
          <w:lang w:val="en-US"/>
        </w:rPr>
        <w:t>.</w:t>
      </w:r>
      <w:r w:rsidRPr="006C4E62">
        <w:rPr>
          <w:sz w:val="24"/>
          <w:szCs w:val="24"/>
          <w:lang w:val="en-US"/>
        </w:rPr>
        <w:t>V</w:t>
      </w:r>
      <w:r w:rsidRPr="00900C30">
        <w:rPr>
          <w:sz w:val="24"/>
          <w:szCs w:val="24"/>
          <w:lang w:val="en-US"/>
        </w:rPr>
        <w:t xml:space="preserve">., </w:t>
      </w:r>
      <w:proofErr w:type="spellStart"/>
      <w:r w:rsidRPr="006C4E62">
        <w:rPr>
          <w:sz w:val="24"/>
          <w:szCs w:val="24"/>
          <w:lang w:val="en-US"/>
        </w:rPr>
        <w:t>Petrova</w:t>
      </w:r>
      <w:proofErr w:type="spellEnd"/>
      <w:r w:rsidRPr="00900C30">
        <w:rPr>
          <w:sz w:val="24"/>
          <w:szCs w:val="24"/>
          <w:lang w:val="en-US"/>
        </w:rPr>
        <w:t xml:space="preserve"> </w:t>
      </w:r>
      <w:r w:rsidRPr="006C4E62">
        <w:rPr>
          <w:sz w:val="24"/>
          <w:szCs w:val="24"/>
          <w:lang w:val="en-US"/>
        </w:rPr>
        <w:t>M</w:t>
      </w:r>
      <w:r w:rsidRPr="00900C30">
        <w:rPr>
          <w:sz w:val="24"/>
          <w:szCs w:val="24"/>
          <w:lang w:val="en-US"/>
        </w:rPr>
        <w:t>.</w:t>
      </w:r>
      <w:r w:rsidRPr="006C4E62">
        <w:rPr>
          <w:sz w:val="24"/>
          <w:szCs w:val="24"/>
          <w:lang w:val="en-US"/>
        </w:rPr>
        <w:t>B</w:t>
      </w:r>
      <w:r w:rsidRPr="00900C30">
        <w:rPr>
          <w:sz w:val="24"/>
          <w:szCs w:val="24"/>
          <w:lang w:val="en-US"/>
        </w:rPr>
        <w:t xml:space="preserve">., </w:t>
      </w:r>
      <w:proofErr w:type="spellStart"/>
      <w:r w:rsidRPr="006C4E62">
        <w:rPr>
          <w:sz w:val="24"/>
          <w:szCs w:val="24"/>
          <w:lang w:val="en-US"/>
        </w:rPr>
        <w:t>Tarabanthuk</w:t>
      </w:r>
      <w:proofErr w:type="spellEnd"/>
      <w:r w:rsidRPr="00900C30">
        <w:rPr>
          <w:sz w:val="24"/>
          <w:szCs w:val="24"/>
          <w:lang w:val="en-US"/>
        </w:rPr>
        <w:t xml:space="preserve"> </w:t>
      </w:r>
      <w:r w:rsidRPr="006C4E62">
        <w:rPr>
          <w:sz w:val="24"/>
          <w:szCs w:val="24"/>
          <w:lang w:val="en-US"/>
        </w:rPr>
        <w:t>V</w:t>
      </w:r>
      <w:r w:rsidRPr="00900C30">
        <w:rPr>
          <w:sz w:val="24"/>
          <w:szCs w:val="24"/>
          <w:lang w:val="en-US"/>
        </w:rPr>
        <w:t>.</w:t>
      </w:r>
      <w:r w:rsidRPr="006C4E62">
        <w:rPr>
          <w:sz w:val="24"/>
          <w:szCs w:val="24"/>
          <w:lang w:val="en-US"/>
        </w:rPr>
        <w:t>V</w:t>
      </w:r>
      <w:r w:rsidRPr="00900C30">
        <w:rPr>
          <w:sz w:val="24"/>
          <w:szCs w:val="24"/>
          <w:lang w:val="en-US"/>
        </w:rPr>
        <w:t xml:space="preserve">. </w:t>
      </w:r>
    </w:p>
    <w:p w:rsidR="00900C30" w:rsidRPr="00723AC3" w:rsidRDefault="00900C30" w:rsidP="00900C30">
      <w:pPr>
        <w:jc w:val="both"/>
        <w:rPr>
          <w:sz w:val="24"/>
          <w:szCs w:val="24"/>
          <w:lang w:val="en-US"/>
        </w:rPr>
      </w:pPr>
    </w:p>
    <w:p w:rsidR="00252EF7" w:rsidRPr="00723AC3" w:rsidRDefault="00252EF7" w:rsidP="00900C30">
      <w:pPr>
        <w:jc w:val="both"/>
        <w:rPr>
          <w:sz w:val="24"/>
          <w:szCs w:val="24"/>
          <w:lang w:val="en-US"/>
        </w:rPr>
      </w:pPr>
    </w:p>
    <w:p w:rsidR="00252EF7" w:rsidRPr="00252EF7" w:rsidRDefault="00252EF7" w:rsidP="00900C30">
      <w:pPr>
        <w:jc w:val="both"/>
        <w:rPr>
          <w:b/>
          <w:sz w:val="24"/>
          <w:szCs w:val="24"/>
        </w:rPr>
      </w:pPr>
      <w:r w:rsidRPr="00252EF7">
        <w:rPr>
          <w:b/>
          <w:sz w:val="24"/>
          <w:szCs w:val="24"/>
        </w:rPr>
        <w:t>Место работы:</w:t>
      </w:r>
    </w:p>
    <w:p w:rsidR="00252EF7" w:rsidRDefault="00252EF7" w:rsidP="00900C30">
      <w:pPr>
        <w:jc w:val="both"/>
        <w:rPr>
          <w:sz w:val="24"/>
          <w:szCs w:val="24"/>
        </w:rPr>
      </w:pPr>
    </w:p>
    <w:p w:rsidR="00723AC3" w:rsidRPr="00723AC3" w:rsidRDefault="00723AC3" w:rsidP="00723AC3">
      <w:pPr>
        <w:jc w:val="both"/>
        <w:rPr>
          <w:sz w:val="24"/>
          <w:szCs w:val="24"/>
        </w:rPr>
      </w:pPr>
      <w:r w:rsidRPr="00723AC3">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723AC3" w:rsidRPr="00723AC3" w:rsidRDefault="00723AC3" w:rsidP="00723AC3">
      <w:pPr>
        <w:jc w:val="both"/>
        <w:rPr>
          <w:sz w:val="24"/>
          <w:szCs w:val="24"/>
        </w:rPr>
      </w:pPr>
    </w:p>
    <w:p w:rsidR="00723AC3" w:rsidRPr="00723AC3" w:rsidRDefault="00723AC3" w:rsidP="00723AC3">
      <w:pPr>
        <w:jc w:val="both"/>
        <w:rPr>
          <w:sz w:val="24"/>
          <w:szCs w:val="24"/>
          <w:lang w:val="en-US"/>
        </w:rPr>
      </w:pPr>
      <w:r w:rsidRPr="00723AC3">
        <w:rPr>
          <w:sz w:val="24"/>
          <w:szCs w:val="24"/>
          <w:lang w:val="en-US"/>
        </w:rPr>
        <w:t xml:space="preserve">State </w:t>
      </w:r>
      <w:proofErr w:type="spellStart"/>
      <w:r w:rsidRPr="00723AC3">
        <w:rPr>
          <w:sz w:val="24"/>
          <w:szCs w:val="24"/>
          <w:lang w:val="en-US"/>
        </w:rPr>
        <w:t>Budjet</w:t>
      </w:r>
      <w:proofErr w:type="spellEnd"/>
      <w:r w:rsidRPr="00723AC3">
        <w:rPr>
          <w:sz w:val="24"/>
          <w:szCs w:val="24"/>
          <w:lang w:val="en-US"/>
        </w:rPr>
        <w:t xml:space="preserve"> Institution of High Professional Education “</w:t>
      </w:r>
      <w:proofErr w:type="spellStart"/>
      <w:r w:rsidRPr="00723AC3">
        <w:rPr>
          <w:sz w:val="24"/>
          <w:szCs w:val="24"/>
          <w:lang w:val="en-US"/>
        </w:rPr>
        <w:t>Tver</w:t>
      </w:r>
      <w:proofErr w:type="spellEnd"/>
      <w:r w:rsidRPr="00723AC3">
        <w:rPr>
          <w:sz w:val="24"/>
          <w:szCs w:val="24"/>
          <w:lang w:val="en-US"/>
        </w:rPr>
        <w:t xml:space="preserve"> State Medical Academy” of RF Department of Health and Social Development</w:t>
      </w:r>
    </w:p>
    <w:p w:rsidR="00723AC3" w:rsidRPr="00723AC3" w:rsidRDefault="00723AC3" w:rsidP="00723AC3">
      <w:pPr>
        <w:jc w:val="both"/>
        <w:rPr>
          <w:sz w:val="24"/>
          <w:szCs w:val="24"/>
          <w:lang w:val="en-US"/>
        </w:rPr>
      </w:pPr>
    </w:p>
    <w:p w:rsidR="00252EF7" w:rsidRPr="00723AC3" w:rsidRDefault="00252EF7" w:rsidP="00900C30">
      <w:pPr>
        <w:jc w:val="both"/>
        <w:rPr>
          <w:sz w:val="24"/>
          <w:szCs w:val="24"/>
          <w:lang w:val="en-US"/>
        </w:rPr>
      </w:pPr>
    </w:p>
    <w:p w:rsidR="00900C30" w:rsidRPr="006C4E62" w:rsidRDefault="00900C30" w:rsidP="00900C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720D9">
        <w:rPr>
          <w:b/>
          <w:sz w:val="24"/>
          <w:szCs w:val="24"/>
        </w:rPr>
        <w:t>Ключевые слова</w:t>
      </w:r>
      <w:r w:rsidRPr="006C4E62">
        <w:rPr>
          <w:sz w:val="24"/>
          <w:szCs w:val="24"/>
        </w:rPr>
        <w:t xml:space="preserve">: мышечная оболочка пищевода, характер пищи </w:t>
      </w:r>
    </w:p>
    <w:p w:rsidR="00900C30" w:rsidRPr="006C4E62" w:rsidRDefault="00900C30" w:rsidP="00900C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5720D9">
        <w:rPr>
          <w:b/>
          <w:sz w:val="24"/>
          <w:szCs w:val="24"/>
          <w:lang w:val="en-US"/>
        </w:rPr>
        <w:t>Keywords:</w:t>
      </w:r>
      <w:r w:rsidRPr="006C4E62">
        <w:rPr>
          <w:sz w:val="24"/>
          <w:szCs w:val="24"/>
          <w:lang w:val="en-US"/>
        </w:rPr>
        <w:t xml:space="preserve">  esophagus muscle tunic structure, type of food</w:t>
      </w:r>
    </w:p>
    <w:p w:rsidR="00900C30" w:rsidRPr="006C4E62" w:rsidRDefault="00900C30" w:rsidP="00900C30">
      <w:pPr>
        <w:pStyle w:val="HTML"/>
        <w:jc w:val="both"/>
        <w:rPr>
          <w:rFonts w:ascii="Times New Roman" w:hAnsi="Times New Roman" w:cs="Times New Roman"/>
          <w:sz w:val="24"/>
          <w:szCs w:val="24"/>
          <w:lang w:val="en-US"/>
        </w:rPr>
      </w:pPr>
    </w:p>
    <w:p w:rsidR="00900C30" w:rsidRPr="00900C30" w:rsidRDefault="00900C30" w:rsidP="00900C30">
      <w:pPr>
        <w:pStyle w:val="a5"/>
        <w:spacing w:line="240" w:lineRule="auto"/>
        <w:ind w:firstLine="0"/>
        <w:jc w:val="both"/>
        <w:rPr>
          <w:sz w:val="24"/>
          <w:szCs w:val="24"/>
        </w:rPr>
      </w:pPr>
      <w:r w:rsidRPr="005720D9">
        <w:rPr>
          <w:b/>
          <w:sz w:val="24"/>
          <w:szCs w:val="24"/>
        </w:rPr>
        <w:t>Резюме.</w:t>
      </w:r>
      <w:r w:rsidRPr="006C4E62">
        <w:rPr>
          <w:sz w:val="24"/>
          <w:szCs w:val="24"/>
        </w:rPr>
        <w:t xml:space="preserve"> Установлена корреляция  между специализацией млекопитающих по характеру пищи и особенностями структуры мышечной оболочки их пищевода. Ведущим эволюционным фактором, обеспечившим сохранение гладкой мускулатуры в нижних отделах пищевода человека, следует считать ортостатическое положение, которое является дополнительным механизмом (сила тяжести), ускоряющим перемещение комка по пищеводу. </w:t>
      </w:r>
    </w:p>
    <w:p w:rsidR="00900C30" w:rsidRPr="00900C30" w:rsidRDefault="00900C30" w:rsidP="00900C30">
      <w:pPr>
        <w:pStyle w:val="a5"/>
        <w:spacing w:line="240" w:lineRule="auto"/>
        <w:ind w:firstLine="0"/>
        <w:jc w:val="both"/>
        <w:rPr>
          <w:sz w:val="24"/>
          <w:szCs w:val="24"/>
        </w:rPr>
      </w:pPr>
    </w:p>
    <w:p w:rsidR="00900C30" w:rsidRPr="006C4E62" w:rsidRDefault="00900C30" w:rsidP="00900C30">
      <w:pPr>
        <w:pStyle w:val="a5"/>
        <w:spacing w:line="240" w:lineRule="auto"/>
        <w:ind w:firstLine="0"/>
        <w:jc w:val="both"/>
        <w:rPr>
          <w:sz w:val="24"/>
          <w:szCs w:val="24"/>
          <w:lang w:val="en-US"/>
        </w:rPr>
      </w:pPr>
      <w:r w:rsidRPr="005720D9">
        <w:rPr>
          <w:b/>
          <w:sz w:val="24"/>
          <w:szCs w:val="24"/>
          <w:lang w:val="en-US"/>
        </w:rPr>
        <w:t>Abstract.</w:t>
      </w:r>
      <w:r w:rsidRPr="006C4E62">
        <w:rPr>
          <w:sz w:val="24"/>
          <w:szCs w:val="24"/>
          <w:lang w:val="en-US"/>
        </w:rPr>
        <w:t xml:space="preserve"> The correlation between specialism of mammalians according to type of food and peculiarities of the esophagus muscle tunic structure was established. The orthostatic state is the main evolutional factor providing the presence of smooth muscles in low part of human esophagus.</w:t>
      </w:r>
    </w:p>
    <w:p w:rsidR="00900C30" w:rsidRPr="00900C30" w:rsidRDefault="00900C30" w:rsidP="00900C30">
      <w:pPr>
        <w:tabs>
          <w:tab w:val="left" w:pos="959"/>
          <w:tab w:val="left" w:pos="5637"/>
          <w:tab w:val="left" w:pos="7054"/>
          <w:tab w:val="left" w:pos="11448"/>
          <w:tab w:val="left" w:pos="12724"/>
        </w:tabs>
        <w:jc w:val="both"/>
        <w:rPr>
          <w:sz w:val="24"/>
          <w:szCs w:val="24"/>
          <w:lang w:val="en-US"/>
        </w:rPr>
      </w:pPr>
    </w:p>
    <w:p w:rsidR="00900C30" w:rsidRPr="008D0723" w:rsidRDefault="00900C30" w:rsidP="00900C30">
      <w:pPr>
        <w:jc w:val="both"/>
        <w:rPr>
          <w:b/>
          <w:sz w:val="24"/>
          <w:szCs w:val="24"/>
        </w:rPr>
      </w:pPr>
      <w:r w:rsidRPr="008D0723">
        <w:rPr>
          <w:b/>
          <w:sz w:val="24"/>
          <w:szCs w:val="24"/>
        </w:rPr>
        <w:t>Место публикации статьи</w:t>
      </w:r>
    </w:p>
    <w:p w:rsidR="00900C30" w:rsidRPr="006C4E62" w:rsidRDefault="00900C30" w:rsidP="00900C30">
      <w:pPr>
        <w:tabs>
          <w:tab w:val="left" w:pos="959"/>
          <w:tab w:val="left" w:pos="5637"/>
          <w:tab w:val="left" w:pos="7054"/>
          <w:tab w:val="left" w:pos="11448"/>
          <w:tab w:val="left" w:pos="12724"/>
        </w:tabs>
        <w:jc w:val="both"/>
        <w:rPr>
          <w:sz w:val="24"/>
          <w:szCs w:val="24"/>
        </w:rPr>
      </w:pPr>
      <w:r w:rsidRPr="006C4E62">
        <w:rPr>
          <w:sz w:val="24"/>
          <w:szCs w:val="24"/>
        </w:rPr>
        <w:t>Морфология. 2008 - №5.- С. 53 – 54.</w:t>
      </w:r>
    </w:p>
    <w:p w:rsidR="00900C30" w:rsidRDefault="00900C30" w:rsidP="00900C30">
      <w:pPr>
        <w:tabs>
          <w:tab w:val="left" w:pos="959"/>
          <w:tab w:val="left" w:pos="5637"/>
          <w:tab w:val="left" w:pos="7054"/>
          <w:tab w:val="left" w:pos="11448"/>
          <w:tab w:val="left" w:pos="12724"/>
        </w:tabs>
        <w:jc w:val="both"/>
        <w:rPr>
          <w:sz w:val="24"/>
          <w:szCs w:val="24"/>
        </w:rPr>
      </w:pPr>
    </w:p>
    <w:p w:rsidR="00F55698" w:rsidRDefault="00F55698"/>
    <w:sectPr w:rsidR="00F55698"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C30"/>
    <w:rsid w:val="00003277"/>
    <w:rsid w:val="0000363C"/>
    <w:rsid w:val="00011A5B"/>
    <w:rsid w:val="0001342B"/>
    <w:rsid w:val="0001490F"/>
    <w:rsid w:val="000160C7"/>
    <w:rsid w:val="000174C1"/>
    <w:rsid w:val="00021C15"/>
    <w:rsid w:val="00024E38"/>
    <w:rsid w:val="0002591F"/>
    <w:rsid w:val="0003304A"/>
    <w:rsid w:val="00034988"/>
    <w:rsid w:val="00035232"/>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2EF7"/>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3AF4"/>
    <w:rsid w:val="004262C9"/>
    <w:rsid w:val="00426C7C"/>
    <w:rsid w:val="00427FC5"/>
    <w:rsid w:val="004376A4"/>
    <w:rsid w:val="00437848"/>
    <w:rsid w:val="00437892"/>
    <w:rsid w:val="004405D5"/>
    <w:rsid w:val="00450231"/>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3AC3"/>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0C30"/>
    <w:rsid w:val="00903904"/>
    <w:rsid w:val="00907406"/>
    <w:rsid w:val="009114CC"/>
    <w:rsid w:val="00921FCA"/>
    <w:rsid w:val="00923905"/>
    <w:rsid w:val="00925291"/>
    <w:rsid w:val="00926488"/>
    <w:rsid w:val="00931C76"/>
    <w:rsid w:val="009362CB"/>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946"/>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5D3B"/>
    <w:rsid w:val="00CF6829"/>
    <w:rsid w:val="00D037AB"/>
    <w:rsid w:val="00D0693B"/>
    <w:rsid w:val="00D200BA"/>
    <w:rsid w:val="00D22DDB"/>
    <w:rsid w:val="00D26493"/>
    <w:rsid w:val="00D318CE"/>
    <w:rsid w:val="00D42D03"/>
    <w:rsid w:val="00D451CE"/>
    <w:rsid w:val="00D50D27"/>
    <w:rsid w:val="00D5315E"/>
    <w:rsid w:val="00D56E2E"/>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0C30"/>
    <w:pPr>
      <w:jc w:val="both"/>
    </w:pPr>
    <w:rPr>
      <w:sz w:val="28"/>
    </w:rPr>
  </w:style>
  <w:style w:type="character" w:customStyle="1" w:styleId="a4">
    <w:name w:val="Основной текст Знак"/>
    <w:basedOn w:val="a0"/>
    <w:link w:val="a3"/>
    <w:rsid w:val="00900C30"/>
    <w:rPr>
      <w:rFonts w:ascii="Times New Roman" w:eastAsia="Times New Roman" w:hAnsi="Times New Roman" w:cs="Times New Roman"/>
      <w:sz w:val="28"/>
      <w:szCs w:val="20"/>
      <w:lang w:eastAsia="ru-RU"/>
    </w:rPr>
  </w:style>
  <w:style w:type="paragraph" w:styleId="a5">
    <w:name w:val="Body Text Indent"/>
    <w:basedOn w:val="a"/>
    <w:link w:val="a6"/>
    <w:rsid w:val="00900C30"/>
    <w:pPr>
      <w:spacing w:line="360" w:lineRule="auto"/>
      <w:ind w:firstLine="720"/>
      <w:jc w:val="center"/>
    </w:pPr>
    <w:rPr>
      <w:sz w:val="28"/>
    </w:rPr>
  </w:style>
  <w:style w:type="character" w:customStyle="1" w:styleId="a6">
    <w:name w:val="Основной текст с отступом Знак"/>
    <w:basedOn w:val="a0"/>
    <w:link w:val="a5"/>
    <w:rsid w:val="00900C30"/>
    <w:rPr>
      <w:rFonts w:ascii="Times New Roman" w:eastAsia="Times New Roman" w:hAnsi="Times New Roman" w:cs="Times New Roman"/>
      <w:sz w:val="28"/>
      <w:szCs w:val="20"/>
      <w:lang w:eastAsia="ru-RU"/>
    </w:rPr>
  </w:style>
  <w:style w:type="paragraph" w:styleId="HTML">
    <w:name w:val="HTML Preformatted"/>
    <w:basedOn w:val="a"/>
    <w:link w:val="HTML0"/>
    <w:rsid w:val="0090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00C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2012-03-15T07:40:00Z</dcterms:created>
  <dcterms:modified xsi:type="dcterms:W3CDTF">2012-03-21T09:58:00Z</dcterms:modified>
</cp:coreProperties>
</file>