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61" w:rsidRPr="00694BFE" w:rsidRDefault="003A5561" w:rsidP="003A5561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3A5561" w:rsidRDefault="003A5561" w:rsidP="003A5561">
      <w:pPr>
        <w:tabs>
          <w:tab w:val="left" w:pos="2282"/>
        </w:tabs>
        <w:jc w:val="both"/>
      </w:pPr>
      <w:r w:rsidRPr="006A6697">
        <w:rPr>
          <w:bCs/>
        </w:rPr>
        <w:t>Микрофлора желудочно-кишечного тракта у больных хроническим холециститом</w:t>
      </w:r>
      <w:r w:rsidRPr="006A6697">
        <w:tab/>
      </w:r>
      <w:r>
        <w:t>.</w:t>
      </w:r>
    </w:p>
    <w:p w:rsidR="003A5561" w:rsidRPr="006A6697" w:rsidRDefault="003A5561" w:rsidP="003A5561">
      <w:pPr>
        <w:tabs>
          <w:tab w:val="left" w:pos="2282"/>
        </w:tabs>
        <w:jc w:val="both"/>
      </w:pPr>
    </w:p>
    <w:p w:rsidR="003A5561" w:rsidRDefault="003A5561" w:rsidP="003A5561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3A5561" w:rsidRDefault="003A5561" w:rsidP="003A5561">
      <w:pPr>
        <w:tabs>
          <w:tab w:val="left" w:pos="1399"/>
        </w:tabs>
        <w:jc w:val="both"/>
        <w:rPr>
          <w:bCs/>
        </w:rPr>
      </w:pPr>
      <w:r w:rsidRPr="006A6697">
        <w:rPr>
          <w:bCs/>
        </w:rPr>
        <w:t xml:space="preserve">Михайлова Е.С., </w:t>
      </w:r>
      <w:proofErr w:type="spellStart"/>
      <w:r w:rsidRPr="006A6697">
        <w:rPr>
          <w:bCs/>
        </w:rPr>
        <w:t>Червинец</w:t>
      </w:r>
      <w:proofErr w:type="spellEnd"/>
      <w:r w:rsidRPr="006A6697">
        <w:rPr>
          <w:bCs/>
        </w:rPr>
        <w:t xml:space="preserve"> В.М., </w:t>
      </w:r>
      <w:proofErr w:type="spellStart"/>
      <w:r w:rsidRPr="006A6697">
        <w:rPr>
          <w:bCs/>
        </w:rPr>
        <w:t>Червинец</w:t>
      </w:r>
      <w:proofErr w:type="spellEnd"/>
      <w:r w:rsidRPr="006A6697">
        <w:rPr>
          <w:bCs/>
        </w:rPr>
        <w:t xml:space="preserve"> Ю.В., Барашков А.П., </w:t>
      </w:r>
      <w:proofErr w:type="spellStart"/>
      <w:r w:rsidRPr="006A6697">
        <w:rPr>
          <w:bCs/>
        </w:rPr>
        <w:t>Секарева</w:t>
      </w:r>
      <w:proofErr w:type="spellEnd"/>
      <w:r w:rsidRPr="006A6697">
        <w:rPr>
          <w:bCs/>
        </w:rPr>
        <w:t xml:space="preserve"> Е.</w:t>
      </w:r>
      <w:proofErr w:type="gramStart"/>
      <w:r w:rsidRPr="006A6697">
        <w:rPr>
          <w:bCs/>
        </w:rPr>
        <w:t>В</w:t>
      </w:r>
      <w:proofErr w:type="gramEnd"/>
    </w:p>
    <w:p w:rsidR="003A5561" w:rsidRPr="006A6697" w:rsidRDefault="003A5561" w:rsidP="003A5561">
      <w:pPr>
        <w:tabs>
          <w:tab w:val="left" w:pos="1399"/>
        </w:tabs>
        <w:jc w:val="both"/>
      </w:pPr>
    </w:p>
    <w:p w:rsidR="003A5561" w:rsidRDefault="003A5561" w:rsidP="003A556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DA5570" w:rsidRPr="00CD41FF" w:rsidRDefault="00DA5570" w:rsidP="00DA5570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DA5570" w:rsidRDefault="00DA5570" w:rsidP="00DA5570">
      <w:pPr>
        <w:jc w:val="both"/>
      </w:pPr>
    </w:p>
    <w:p w:rsidR="00DA5570" w:rsidRPr="00DA5570" w:rsidRDefault="00DA5570" w:rsidP="00DA5570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DA5570" w:rsidRPr="00DA5570" w:rsidRDefault="00DA5570" w:rsidP="00DA5570">
      <w:pPr>
        <w:jc w:val="both"/>
        <w:rPr>
          <w:lang w:val="en-US"/>
        </w:rPr>
      </w:pPr>
    </w:p>
    <w:p w:rsidR="003A5561" w:rsidRPr="00DA5570" w:rsidRDefault="003A5561" w:rsidP="003A5561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5570" w:rsidRPr="00DA5570" w:rsidRDefault="00DA5570" w:rsidP="003A5561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5561" w:rsidRDefault="003A5561" w:rsidP="003A5561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3A5561" w:rsidRDefault="003A5561" w:rsidP="003A5561">
      <w:pPr>
        <w:jc w:val="both"/>
        <w:rPr>
          <w:bCs/>
        </w:rPr>
      </w:pPr>
      <w:r w:rsidRPr="00C34260">
        <w:t>Журнал микробиологии, эпидемиологии и иммунобиологии</w:t>
      </w:r>
      <w:r w:rsidRPr="006A6697">
        <w:rPr>
          <w:bCs/>
        </w:rPr>
        <w:t>, 2008, №4, с. 103-105</w:t>
      </w:r>
    </w:p>
    <w:p w:rsidR="003A5561" w:rsidRPr="006A6697" w:rsidRDefault="003A5561" w:rsidP="003A5561">
      <w:pPr>
        <w:jc w:val="both"/>
      </w:pPr>
    </w:p>
    <w:p w:rsidR="003A5561" w:rsidRDefault="003A5561" w:rsidP="003A5561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3A5561" w:rsidRDefault="003A5561" w:rsidP="003A5561">
      <w:pPr>
        <w:jc w:val="both"/>
        <w:rPr>
          <w:color w:val="000000"/>
        </w:rPr>
      </w:pPr>
      <w:r w:rsidRPr="00C34260">
        <w:rPr>
          <w:color w:val="000000"/>
        </w:rPr>
        <w:t xml:space="preserve">хронический холецистит, микрофлора, слизистая пищевода и желудка, </w:t>
      </w:r>
      <w:proofErr w:type="spellStart"/>
      <w:r w:rsidRPr="00C34260">
        <w:rPr>
          <w:color w:val="000000"/>
        </w:rPr>
        <w:t>дисбиоз</w:t>
      </w:r>
      <w:proofErr w:type="spellEnd"/>
    </w:p>
    <w:p w:rsidR="003A5561" w:rsidRPr="00694BFE" w:rsidRDefault="003A5561" w:rsidP="003A5561">
      <w:pPr>
        <w:jc w:val="both"/>
      </w:pPr>
    </w:p>
    <w:p w:rsidR="003A5561" w:rsidRPr="006A6697" w:rsidRDefault="003A5561" w:rsidP="003A5561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6A6697">
        <w:rPr>
          <w:b/>
          <w:lang w:val="en-US"/>
        </w:rPr>
        <w:t>:</w:t>
      </w:r>
    </w:p>
    <w:p w:rsidR="003A5561" w:rsidRPr="00DA5570" w:rsidRDefault="003A5561" w:rsidP="003A5561">
      <w:pPr>
        <w:jc w:val="both"/>
        <w:rPr>
          <w:color w:val="000000"/>
          <w:lang w:val="en-US"/>
        </w:rPr>
      </w:pPr>
      <w:proofErr w:type="gramStart"/>
      <w:r w:rsidRPr="00C34260">
        <w:rPr>
          <w:color w:val="000000"/>
          <w:lang w:val="en-US"/>
        </w:rPr>
        <w:t>chronic</w:t>
      </w:r>
      <w:proofErr w:type="gramEnd"/>
      <w:r w:rsidRPr="00C34260">
        <w:rPr>
          <w:color w:val="000000"/>
          <w:lang w:val="en-US"/>
        </w:rPr>
        <w:t xml:space="preserve"> </w:t>
      </w:r>
      <w:proofErr w:type="spellStart"/>
      <w:r w:rsidRPr="00C34260">
        <w:rPr>
          <w:color w:val="000000"/>
          <w:lang w:val="en-US"/>
        </w:rPr>
        <w:t>cholecystitis</w:t>
      </w:r>
      <w:proofErr w:type="spellEnd"/>
      <w:r w:rsidRPr="00C34260">
        <w:rPr>
          <w:color w:val="000000"/>
          <w:lang w:val="en-US"/>
        </w:rPr>
        <w:t xml:space="preserve">, </w:t>
      </w:r>
      <w:proofErr w:type="spellStart"/>
      <w:r w:rsidRPr="00C34260">
        <w:rPr>
          <w:color w:val="000000"/>
          <w:lang w:val="en-US"/>
        </w:rPr>
        <w:t>microflora</w:t>
      </w:r>
      <w:proofErr w:type="spellEnd"/>
      <w:r w:rsidRPr="00C34260">
        <w:rPr>
          <w:color w:val="000000"/>
          <w:lang w:val="en-US"/>
        </w:rPr>
        <w:t xml:space="preserve">, esophagus and gastric a mucosa, </w:t>
      </w:r>
      <w:proofErr w:type="spellStart"/>
      <w:r w:rsidRPr="00C34260">
        <w:rPr>
          <w:color w:val="000000"/>
          <w:lang w:val="en-US"/>
        </w:rPr>
        <w:t>dysbiosis</w:t>
      </w:r>
      <w:proofErr w:type="spellEnd"/>
      <w:r w:rsidRPr="00C34260">
        <w:rPr>
          <w:color w:val="000000"/>
          <w:lang w:val="en-US"/>
        </w:rPr>
        <w:t>.</w:t>
      </w:r>
    </w:p>
    <w:p w:rsidR="003A5561" w:rsidRPr="00DA5570" w:rsidRDefault="003A5561" w:rsidP="003A5561">
      <w:pPr>
        <w:jc w:val="both"/>
        <w:rPr>
          <w:lang w:val="en-US"/>
        </w:rPr>
      </w:pPr>
    </w:p>
    <w:p w:rsidR="003A5561" w:rsidRPr="00DA5570" w:rsidRDefault="003A5561" w:rsidP="003A5561">
      <w:pPr>
        <w:jc w:val="both"/>
        <w:rPr>
          <w:b/>
        </w:rPr>
      </w:pPr>
      <w:r w:rsidRPr="00694BFE">
        <w:rPr>
          <w:b/>
        </w:rPr>
        <w:t>Резюме</w:t>
      </w:r>
      <w:r w:rsidRPr="00DA5570">
        <w:rPr>
          <w:b/>
        </w:rPr>
        <w:t>.</w:t>
      </w:r>
    </w:p>
    <w:p w:rsidR="003A5561" w:rsidRDefault="003A5561" w:rsidP="003A5561">
      <w:pPr>
        <w:jc w:val="both"/>
        <w:rPr>
          <w:color w:val="000000"/>
        </w:rPr>
      </w:pPr>
      <w:r w:rsidRPr="00C34260">
        <w:t xml:space="preserve">Были исследованы качественные и количественные характеристики микрофлоры желудочно-кишечного тракта  у больных с хроническим холециститом. Проведено бактериологическое исследование </w:t>
      </w:r>
      <w:proofErr w:type="spellStart"/>
      <w:r w:rsidRPr="00C34260">
        <w:t>биоптатов</w:t>
      </w:r>
      <w:proofErr w:type="spellEnd"/>
      <w:r w:rsidRPr="00C34260">
        <w:t xml:space="preserve"> слизистой оболочки пищевода и желудка, а также кала у 10 здоровых добровольцев и 28 больных хроническим холециститом. В</w:t>
      </w:r>
      <w:r w:rsidRPr="00C34260">
        <w:rPr>
          <w:color w:val="000000"/>
        </w:rPr>
        <w:t xml:space="preserve"> формировании </w:t>
      </w:r>
      <w:proofErr w:type="spellStart"/>
      <w:r w:rsidRPr="00C34260">
        <w:rPr>
          <w:color w:val="000000"/>
        </w:rPr>
        <w:t>микробиоценозов</w:t>
      </w:r>
      <w:proofErr w:type="spellEnd"/>
      <w:r w:rsidRPr="00C34260">
        <w:rPr>
          <w:color w:val="000000"/>
        </w:rPr>
        <w:t xml:space="preserve"> ЖКТ большую значимость приобретают условно-патогенные микроорганизмы. Выявлено значительное возрастание как частоты </w:t>
      </w:r>
      <w:proofErr w:type="spellStart"/>
      <w:r w:rsidRPr="00C34260">
        <w:rPr>
          <w:color w:val="000000"/>
        </w:rPr>
        <w:t>высеваемости</w:t>
      </w:r>
      <w:proofErr w:type="spellEnd"/>
      <w:r w:rsidRPr="00C34260">
        <w:rPr>
          <w:color w:val="000000"/>
        </w:rPr>
        <w:t xml:space="preserve">, так и плотности колонизации ЖКТ стафилококками, </w:t>
      </w:r>
      <w:proofErr w:type="spellStart"/>
      <w:r w:rsidRPr="00C34260">
        <w:rPr>
          <w:color w:val="000000"/>
        </w:rPr>
        <w:t>энтеробактериями</w:t>
      </w:r>
      <w:proofErr w:type="spellEnd"/>
      <w:r w:rsidRPr="00C34260">
        <w:rPr>
          <w:color w:val="000000"/>
        </w:rPr>
        <w:t xml:space="preserve">, анаэробными микроорганизмами. Полученные результаты свидетельствуют о нарушениях </w:t>
      </w:r>
      <w:proofErr w:type="spellStart"/>
      <w:r w:rsidRPr="00C34260">
        <w:rPr>
          <w:color w:val="000000"/>
        </w:rPr>
        <w:t>микробиоценоза</w:t>
      </w:r>
      <w:proofErr w:type="spellEnd"/>
      <w:r w:rsidRPr="00C34260">
        <w:rPr>
          <w:color w:val="000000"/>
        </w:rPr>
        <w:t xml:space="preserve"> слизистых оболочек пищевода и желудка, и наличии </w:t>
      </w:r>
      <w:proofErr w:type="spellStart"/>
      <w:r w:rsidRPr="00C34260">
        <w:rPr>
          <w:color w:val="000000"/>
        </w:rPr>
        <w:t>дисбактериоза</w:t>
      </w:r>
      <w:proofErr w:type="spellEnd"/>
      <w:r w:rsidRPr="00C34260">
        <w:rPr>
          <w:color w:val="000000"/>
        </w:rPr>
        <w:t xml:space="preserve"> разной степени выраженности в кишечнике.</w:t>
      </w:r>
    </w:p>
    <w:p w:rsidR="003A5561" w:rsidRPr="003A5561" w:rsidRDefault="003A5561" w:rsidP="003A5561">
      <w:pPr>
        <w:jc w:val="both"/>
        <w:rPr>
          <w:b/>
        </w:rPr>
      </w:pPr>
    </w:p>
    <w:p w:rsidR="003A5561" w:rsidRPr="006A6697" w:rsidRDefault="003A5561" w:rsidP="003A5561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6A6697">
        <w:rPr>
          <w:b/>
          <w:lang w:val="en-US"/>
        </w:rPr>
        <w:t>.</w:t>
      </w:r>
    </w:p>
    <w:p w:rsidR="003A5561" w:rsidRPr="006A6697" w:rsidRDefault="003A5561" w:rsidP="003A5561">
      <w:pPr>
        <w:jc w:val="both"/>
        <w:rPr>
          <w:b/>
          <w:lang w:val="en-US"/>
        </w:rPr>
      </w:pPr>
      <w:r w:rsidRPr="00DA5570">
        <w:rPr>
          <w:rStyle w:val="hps"/>
          <w:lang w:val="en-US"/>
        </w:rPr>
        <w:t>Q</w:t>
      </w:r>
      <w:r w:rsidRPr="00C34260">
        <w:rPr>
          <w:color w:val="000000"/>
          <w:lang w:val="en-US"/>
        </w:rPr>
        <w:t xml:space="preserve">ualitative and quantitative characteristics of </w:t>
      </w:r>
      <w:proofErr w:type="spellStart"/>
      <w:proofErr w:type="gramStart"/>
      <w:r w:rsidRPr="00C34260">
        <w:rPr>
          <w:color w:val="000000"/>
          <w:lang w:val="en-US"/>
        </w:rPr>
        <w:t>microflora</w:t>
      </w:r>
      <w:proofErr w:type="spellEnd"/>
      <w:r w:rsidRPr="00C34260">
        <w:rPr>
          <w:color w:val="000000"/>
          <w:lang w:val="en-US"/>
        </w:rPr>
        <w:t xml:space="preserve">  of</w:t>
      </w:r>
      <w:proofErr w:type="gramEnd"/>
      <w:r w:rsidRPr="00C34260">
        <w:rPr>
          <w:color w:val="000000"/>
          <w:lang w:val="en-US"/>
        </w:rPr>
        <w:t xml:space="preserve"> gastrointestinal tract patients with chronic </w:t>
      </w:r>
      <w:proofErr w:type="spellStart"/>
      <w:r w:rsidRPr="00C34260">
        <w:rPr>
          <w:color w:val="000000"/>
          <w:lang w:val="en-US"/>
        </w:rPr>
        <w:t>cholecystitis</w:t>
      </w:r>
      <w:proofErr w:type="spellEnd"/>
      <w:r w:rsidRPr="00C34260">
        <w:rPr>
          <w:color w:val="000000"/>
          <w:lang w:val="en-US"/>
        </w:rPr>
        <w:t xml:space="preserve"> were studied. Bacteriological research of the </w:t>
      </w:r>
      <w:proofErr w:type="gramStart"/>
      <w:r w:rsidRPr="00C34260">
        <w:rPr>
          <w:color w:val="000000"/>
          <w:lang w:val="en-US"/>
        </w:rPr>
        <w:t>biopsies  taken</w:t>
      </w:r>
      <w:proofErr w:type="gramEnd"/>
      <w:r w:rsidRPr="00C34260">
        <w:rPr>
          <w:color w:val="000000"/>
          <w:lang w:val="en-US"/>
        </w:rPr>
        <w:t xml:space="preserve"> from esophagus and gastric a mucosa and also intestinal </w:t>
      </w:r>
      <w:proofErr w:type="spellStart"/>
      <w:r w:rsidRPr="00C34260">
        <w:rPr>
          <w:color w:val="000000"/>
          <w:lang w:val="en-US"/>
        </w:rPr>
        <w:t>disturbanses</w:t>
      </w:r>
      <w:proofErr w:type="spellEnd"/>
      <w:r w:rsidRPr="00C34260">
        <w:rPr>
          <w:color w:val="000000"/>
          <w:lang w:val="en-US"/>
        </w:rPr>
        <w:t xml:space="preserve"> of 10 healthy  volunteers and 28 patients with chronic </w:t>
      </w:r>
      <w:proofErr w:type="spellStart"/>
      <w:r w:rsidRPr="00C34260">
        <w:rPr>
          <w:color w:val="000000"/>
          <w:lang w:val="en-US"/>
        </w:rPr>
        <w:t>cholecystitis</w:t>
      </w:r>
      <w:proofErr w:type="spellEnd"/>
      <w:r w:rsidRPr="00C34260">
        <w:rPr>
          <w:color w:val="000000"/>
          <w:lang w:val="en-US"/>
        </w:rPr>
        <w:t xml:space="preserve"> was carried out. Opportunistic bacteria acquired greater significance in the forming of patients’ gastrointestinal tract </w:t>
      </w:r>
      <w:proofErr w:type="spellStart"/>
      <w:r w:rsidRPr="00C34260">
        <w:rPr>
          <w:color w:val="000000"/>
          <w:lang w:val="en-US"/>
        </w:rPr>
        <w:t>microbiocenosis</w:t>
      </w:r>
      <w:proofErr w:type="spellEnd"/>
      <w:r w:rsidRPr="00C34260">
        <w:rPr>
          <w:color w:val="000000"/>
          <w:lang w:val="en-US"/>
        </w:rPr>
        <w:t xml:space="preserve">. Significant increase of Staphylococcus, opportunistic </w:t>
      </w:r>
      <w:proofErr w:type="spellStart"/>
      <w:r w:rsidRPr="00C34260">
        <w:rPr>
          <w:color w:val="000000"/>
          <w:lang w:val="en-US"/>
        </w:rPr>
        <w:t>Enterobacteriaceae</w:t>
      </w:r>
      <w:proofErr w:type="spellEnd"/>
      <w:r w:rsidRPr="00C34260">
        <w:rPr>
          <w:color w:val="000000"/>
          <w:lang w:val="en-US"/>
        </w:rPr>
        <w:t xml:space="preserve"> and anaerobic bacteria detection rate and density of gastrointestinal tract colonization was detected. Obtained results showed that there were changes of </w:t>
      </w:r>
      <w:proofErr w:type="spellStart"/>
      <w:r w:rsidRPr="00C34260">
        <w:rPr>
          <w:color w:val="000000"/>
          <w:lang w:val="en-US"/>
        </w:rPr>
        <w:t>microbiocenosis</w:t>
      </w:r>
      <w:proofErr w:type="spellEnd"/>
      <w:r w:rsidRPr="00C34260">
        <w:rPr>
          <w:color w:val="000000"/>
          <w:lang w:val="en-US"/>
        </w:rPr>
        <w:t xml:space="preserve"> of esophagus and gastric a mucosa, and presence of a </w:t>
      </w:r>
      <w:proofErr w:type="spellStart"/>
      <w:r w:rsidRPr="00C34260">
        <w:rPr>
          <w:color w:val="000000"/>
          <w:lang w:val="en-US"/>
        </w:rPr>
        <w:t>dysbacteriosis</w:t>
      </w:r>
      <w:proofErr w:type="spellEnd"/>
      <w:r w:rsidRPr="00C34260">
        <w:rPr>
          <w:color w:val="000000"/>
          <w:lang w:val="en-US"/>
        </w:rPr>
        <w:t xml:space="preserve"> of a different degree of expressiveness in intestines.</w:t>
      </w:r>
    </w:p>
    <w:p w:rsidR="00F55698" w:rsidRPr="003A5561" w:rsidRDefault="00F55698">
      <w:pPr>
        <w:rPr>
          <w:lang w:val="en-US"/>
        </w:rPr>
      </w:pPr>
    </w:p>
    <w:sectPr w:rsidR="00F55698" w:rsidRPr="003A5561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61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A5561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86FEF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B6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A72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3D77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5570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A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55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3A5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2012-03-19T06:34:00Z</dcterms:created>
  <dcterms:modified xsi:type="dcterms:W3CDTF">2012-03-21T10:08:00Z</dcterms:modified>
</cp:coreProperties>
</file>