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B4" w:rsidRPr="00694BFE" w:rsidRDefault="00F17CB4" w:rsidP="00F17CB4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F17CB4" w:rsidRDefault="00F17CB4" w:rsidP="00F17CB4">
      <w:pPr>
        <w:tabs>
          <w:tab w:val="left" w:pos="2282"/>
        </w:tabs>
        <w:jc w:val="both"/>
      </w:pPr>
      <w:r w:rsidRPr="00AF7C4A">
        <w:t xml:space="preserve">Исследование влияния нового </w:t>
      </w:r>
      <w:proofErr w:type="spellStart"/>
      <w:r w:rsidRPr="00AF7C4A">
        <w:t>лиганда</w:t>
      </w:r>
      <w:proofErr w:type="spellEnd"/>
      <w:r w:rsidRPr="00AF7C4A">
        <w:t xml:space="preserve"> и слабого постоянного магнитного поля на пекарские дрожжи</w:t>
      </w:r>
    </w:p>
    <w:p w:rsidR="00F17CB4" w:rsidRPr="00AF7C4A" w:rsidRDefault="00F17CB4" w:rsidP="00F17CB4">
      <w:pPr>
        <w:tabs>
          <w:tab w:val="left" w:pos="2282"/>
        </w:tabs>
        <w:jc w:val="both"/>
      </w:pPr>
    </w:p>
    <w:p w:rsidR="00F17CB4" w:rsidRDefault="00F17CB4" w:rsidP="00F17CB4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</w:p>
    <w:p w:rsidR="00F17CB4" w:rsidRDefault="00F17CB4" w:rsidP="00F17CB4">
      <w:pPr>
        <w:tabs>
          <w:tab w:val="left" w:pos="1399"/>
        </w:tabs>
        <w:jc w:val="both"/>
        <w:rPr>
          <w:bCs/>
        </w:rPr>
      </w:pPr>
      <w:r w:rsidRPr="00AF7C4A">
        <w:rPr>
          <w:bCs/>
        </w:rPr>
        <w:t xml:space="preserve">Смирнова Т.И., </w:t>
      </w:r>
      <w:proofErr w:type="spellStart"/>
      <w:r w:rsidRPr="00AF7C4A">
        <w:rPr>
          <w:bCs/>
        </w:rPr>
        <w:t>Халяпина</w:t>
      </w:r>
      <w:proofErr w:type="spellEnd"/>
      <w:r w:rsidRPr="00AF7C4A">
        <w:rPr>
          <w:bCs/>
        </w:rPr>
        <w:t xml:space="preserve"> Я.М., Никольский В.М., Маслов А.Н., </w:t>
      </w:r>
      <w:proofErr w:type="spellStart"/>
      <w:r w:rsidRPr="00AF7C4A">
        <w:rPr>
          <w:bCs/>
        </w:rPr>
        <w:t>Червинец</w:t>
      </w:r>
      <w:proofErr w:type="spellEnd"/>
      <w:r w:rsidRPr="00AF7C4A">
        <w:rPr>
          <w:bCs/>
        </w:rPr>
        <w:t xml:space="preserve"> Ю.В.</w:t>
      </w:r>
    </w:p>
    <w:p w:rsidR="00F17CB4" w:rsidRPr="00AF7C4A" w:rsidRDefault="00F17CB4" w:rsidP="00F17CB4">
      <w:pPr>
        <w:tabs>
          <w:tab w:val="left" w:pos="1399"/>
        </w:tabs>
        <w:jc w:val="both"/>
      </w:pPr>
    </w:p>
    <w:p w:rsidR="00F17CB4" w:rsidRDefault="00F17CB4" w:rsidP="00F17CB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4D2274" w:rsidRPr="00CD41FF" w:rsidRDefault="004D2274" w:rsidP="004D2274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4D2274" w:rsidRDefault="004D2274" w:rsidP="004D2274">
      <w:pPr>
        <w:jc w:val="both"/>
      </w:pPr>
    </w:p>
    <w:p w:rsidR="004D2274" w:rsidRPr="004D2274" w:rsidRDefault="004D2274" w:rsidP="004D2274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4D2274" w:rsidRPr="004D2274" w:rsidRDefault="004D2274" w:rsidP="004D2274">
      <w:pPr>
        <w:jc w:val="both"/>
        <w:rPr>
          <w:lang w:val="en-US"/>
        </w:rPr>
      </w:pPr>
    </w:p>
    <w:p w:rsidR="00F17CB4" w:rsidRPr="004D2274" w:rsidRDefault="00F17CB4" w:rsidP="00F17CB4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CB4" w:rsidRDefault="00F17CB4" w:rsidP="00F17CB4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F17CB4" w:rsidRDefault="00F17CB4" w:rsidP="00F17CB4">
      <w:pPr>
        <w:jc w:val="both"/>
        <w:rPr>
          <w:bCs/>
        </w:rPr>
      </w:pPr>
      <w:r w:rsidRPr="00AF7C4A">
        <w:rPr>
          <w:bCs/>
        </w:rPr>
        <w:t xml:space="preserve">Известия высших учебных заведений. Серия: «Химия и химическая технология», Иваново </w:t>
      </w:r>
      <w:smartTag w:uri="urn:schemas-microsoft-com:office:smarttags" w:element="metricconverter">
        <w:smartTagPr>
          <w:attr w:name="ProductID" w:val="2011 г"/>
        </w:smartTagPr>
        <w:r w:rsidRPr="00AF7C4A">
          <w:rPr>
            <w:bCs/>
          </w:rPr>
          <w:t>2011 г</w:t>
        </w:r>
      </w:smartTag>
      <w:r w:rsidRPr="00AF7C4A">
        <w:rPr>
          <w:bCs/>
        </w:rPr>
        <w:t xml:space="preserve">., том 54, </w:t>
      </w:r>
      <w:proofErr w:type="spellStart"/>
      <w:r w:rsidRPr="00AF7C4A">
        <w:rPr>
          <w:bCs/>
        </w:rPr>
        <w:t>вып</w:t>
      </w:r>
      <w:proofErr w:type="spellEnd"/>
      <w:r w:rsidRPr="00AF7C4A">
        <w:rPr>
          <w:bCs/>
        </w:rPr>
        <w:t>. 6, стр. 82-86</w:t>
      </w:r>
    </w:p>
    <w:p w:rsidR="00F17CB4" w:rsidRPr="00AF7C4A" w:rsidRDefault="00F17CB4" w:rsidP="00F17CB4">
      <w:pPr>
        <w:jc w:val="both"/>
      </w:pPr>
    </w:p>
    <w:p w:rsidR="00F17CB4" w:rsidRDefault="00F17CB4" w:rsidP="00F17CB4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F17CB4" w:rsidRDefault="00F17CB4" w:rsidP="00F17CB4">
      <w:pPr>
        <w:jc w:val="both"/>
      </w:pPr>
      <w:proofErr w:type="spellStart"/>
      <w:r w:rsidRPr="00C34260">
        <w:t>лиганд</w:t>
      </w:r>
      <w:proofErr w:type="spellEnd"/>
      <w:r w:rsidRPr="00C34260">
        <w:t xml:space="preserve">, </w:t>
      </w:r>
      <w:proofErr w:type="spellStart"/>
      <w:r w:rsidRPr="00C34260">
        <w:t>иминодиянтарная</w:t>
      </w:r>
      <w:proofErr w:type="spellEnd"/>
      <w:r w:rsidRPr="00C34260">
        <w:t xml:space="preserve"> кислота, магнитное поле, дрожжи</w:t>
      </w:r>
    </w:p>
    <w:p w:rsidR="00F17CB4" w:rsidRPr="00694BFE" w:rsidRDefault="00F17CB4" w:rsidP="00F17CB4">
      <w:pPr>
        <w:jc w:val="both"/>
      </w:pPr>
    </w:p>
    <w:p w:rsidR="00F17CB4" w:rsidRPr="00F17CB4" w:rsidRDefault="00F17CB4" w:rsidP="00F17CB4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F17CB4">
        <w:rPr>
          <w:b/>
          <w:lang w:val="en-US"/>
        </w:rPr>
        <w:t>:</w:t>
      </w:r>
    </w:p>
    <w:p w:rsidR="00F17CB4" w:rsidRPr="004D2274" w:rsidRDefault="00F17CB4" w:rsidP="00F17CB4">
      <w:pPr>
        <w:jc w:val="both"/>
        <w:rPr>
          <w:lang w:val="en-US"/>
        </w:rPr>
      </w:pPr>
      <w:proofErr w:type="spellStart"/>
      <w:proofErr w:type="gramStart"/>
      <w:r w:rsidRPr="004D2274">
        <w:rPr>
          <w:rStyle w:val="hps"/>
          <w:lang w:val="en-US"/>
        </w:rPr>
        <w:t>ligand</w:t>
      </w:r>
      <w:proofErr w:type="spellEnd"/>
      <w:proofErr w:type="gramEnd"/>
      <w:r w:rsidRPr="004D2274">
        <w:rPr>
          <w:lang w:val="en-US"/>
        </w:rPr>
        <w:t xml:space="preserve"> </w:t>
      </w:r>
      <w:proofErr w:type="spellStart"/>
      <w:r w:rsidRPr="004D2274">
        <w:rPr>
          <w:rStyle w:val="hps"/>
          <w:lang w:val="en-US"/>
        </w:rPr>
        <w:t>iminodisuccinic</w:t>
      </w:r>
      <w:proofErr w:type="spellEnd"/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acid</w:t>
      </w:r>
      <w:r w:rsidRPr="004D2274">
        <w:rPr>
          <w:lang w:val="en-US"/>
        </w:rPr>
        <w:t>, the magnetic field, the yeast</w:t>
      </w:r>
    </w:p>
    <w:p w:rsidR="00F17CB4" w:rsidRPr="004D2274" w:rsidRDefault="00F17CB4" w:rsidP="00F17CB4">
      <w:pPr>
        <w:jc w:val="both"/>
        <w:rPr>
          <w:lang w:val="en-US"/>
        </w:rPr>
      </w:pPr>
    </w:p>
    <w:p w:rsidR="00F17CB4" w:rsidRDefault="00F17CB4" w:rsidP="00F17CB4">
      <w:pPr>
        <w:jc w:val="both"/>
        <w:rPr>
          <w:b/>
        </w:rPr>
      </w:pPr>
      <w:r w:rsidRPr="00694BFE">
        <w:rPr>
          <w:b/>
        </w:rPr>
        <w:t>Резюме.</w:t>
      </w:r>
    </w:p>
    <w:p w:rsidR="00F17CB4" w:rsidRDefault="00F17CB4" w:rsidP="00F17CB4">
      <w:pPr>
        <w:jc w:val="both"/>
      </w:pPr>
      <w:r w:rsidRPr="00C34260">
        <w:t xml:space="preserve">В лабораторных условиях при </w:t>
      </w:r>
      <w:r w:rsidRPr="00C34260">
        <w:rPr>
          <w:lang w:val="en-US"/>
        </w:rPr>
        <w:t>t</w:t>
      </w:r>
      <w:r w:rsidRPr="00C34260">
        <w:t xml:space="preserve"> = 22±1</w:t>
      </w:r>
      <w:proofErr w:type="gramStart"/>
      <w:r w:rsidRPr="00C34260">
        <w:t>°С</w:t>
      </w:r>
      <w:proofErr w:type="gramEnd"/>
      <w:r w:rsidRPr="00C34260">
        <w:t xml:space="preserve"> и </w:t>
      </w:r>
      <w:proofErr w:type="spellStart"/>
      <w:r w:rsidRPr="00C34260">
        <w:t>рН</w:t>
      </w:r>
      <w:proofErr w:type="spellEnd"/>
      <w:r w:rsidRPr="00C34260">
        <w:t xml:space="preserve"> 6,0 впервые исследована возможность </w:t>
      </w:r>
      <w:proofErr w:type="spellStart"/>
      <w:r w:rsidRPr="00C34260">
        <w:t>сорбирования</w:t>
      </w:r>
      <w:proofErr w:type="spellEnd"/>
      <w:r w:rsidRPr="00C34260">
        <w:t xml:space="preserve"> </w:t>
      </w:r>
      <w:proofErr w:type="spellStart"/>
      <w:r w:rsidRPr="00C34260">
        <w:t>иминодиянтарной</w:t>
      </w:r>
      <w:proofErr w:type="spellEnd"/>
      <w:r w:rsidRPr="00C34260">
        <w:t xml:space="preserve"> кислоты (ИДЯК, </w:t>
      </w:r>
      <w:r w:rsidRPr="00C34260">
        <w:rPr>
          <w:lang w:val="en-US"/>
        </w:rPr>
        <w:t>H</w:t>
      </w:r>
      <w:r w:rsidRPr="00C34260">
        <w:rPr>
          <w:vertAlign w:val="subscript"/>
        </w:rPr>
        <w:t>4</w:t>
      </w:r>
      <w:r w:rsidRPr="00C34260">
        <w:rPr>
          <w:lang w:val="en-US"/>
        </w:rPr>
        <w:t>L</w:t>
      </w:r>
      <w:r w:rsidRPr="00C34260">
        <w:t xml:space="preserve">) из водной среды пекарскими дрожжами </w:t>
      </w:r>
      <w:proofErr w:type="spellStart"/>
      <w:r w:rsidRPr="00C34260">
        <w:rPr>
          <w:lang w:val="en-US"/>
        </w:rPr>
        <w:t>Saccharomyces</w:t>
      </w:r>
      <w:proofErr w:type="spellEnd"/>
      <w:r w:rsidRPr="00C34260">
        <w:t xml:space="preserve"> </w:t>
      </w:r>
      <w:proofErr w:type="spellStart"/>
      <w:r w:rsidRPr="00C34260">
        <w:rPr>
          <w:lang w:val="en-US"/>
        </w:rPr>
        <w:t>cerevisiae</w:t>
      </w:r>
      <w:proofErr w:type="spellEnd"/>
      <w:r w:rsidRPr="00C34260">
        <w:t xml:space="preserve"> и влияние на этот процесс слабого постоянного магнитного поля (ПМП). Обнаружена хорошая </w:t>
      </w:r>
      <w:proofErr w:type="spellStart"/>
      <w:r w:rsidRPr="00C34260">
        <w:t>сорбтивная</w:t>
      </w:r>
      <w:proofErr w:type="spellEnd"/>
      <w:r w:rsidRPr="00C34260">
        <w:t xml:space="preserve"> способность ИДЯК и положительное воздействие </w:t>
      </w:r>
      <w:proofErr w:type="spellStart"/>
      <w:r w:rsidRPr="00C34260">
        <w:t>лиганда</w:t>
      </w:r>
      <w:proofErr w:type="spellEnd"/>
      <w:r w:rsidRPr="00C34260">
        <w:t xml:space="preserve"> на скорость окисления глюкозы дрожжами, возрастающее в </w:t>
      </w:r>
      <w:proofErr w:type="gramStart"/>
      <w:r w:rsidRPr="00C34260">
        <w:t>слабом</w:t>
      </w:r>
      <w:proofErr w:type="gramEnd"/>
      <w:r w:rsidRPr="00C34260">
        <w:t xml:space="preserve"> ПМП.</w:t>
      </w:r>
    </w:p>
    <w:p w:rsidR="00F17CB4" w:rsidRPr="00694BFE" w:rsidRDefault="00F17CB4" w:rsidP="00F17CB4">
      <w:pPr>
        <w:jc w:val="both"/>
        <w:rPr>
          <w:b/>
        </w:rPr>
      </w:pPr>
    </w:p>
    <w:p w:rsidR="00F17CB4" w:rsidRPr="00AF7C4A" w:rsidRDefault="00F17CB4" w:rsidP="00F17CB4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AF7C4A">
        <w:rPr>
          <w:b/>
          <w:lang w:val="en-US"/>
        </w:rPr>
        <w:t>.</w:t>
      </w:r>
    </w:p>
    <w:p w:rsidR="00F17CB4" w:rsidRPr="00C34260" w:rsidRDefault="00F17CB4" w:rsidP="00F17CB4">
      <w:pPr>
        <w:jc w:val="both"/>
        <w:rPr>
          <w:lang w:val="en-US"/>
        </w:rPr>
      </w:pPr>
      <w:r w:rsidRPr="004D2274">
        <w:rPr>
          <w:rStyle w:val="hps"/>
          <w:lang w:val="en-US"/>
        </w:rPr>
        <w:t>Under laboratory conditions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at t =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22 ±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1 ° C and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pH 6.0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for the first time</w:t>
      </w:r>
      <w:r w:rsidRPr="004D2274">
        <w:rPr>
          <w:lang w:val="en-US"/>
        </w:rPr>
        <w:t xml:space="preserve"> it was </w:t>
      </w:r>
      <w:r w:rsidRPr="004D2274">
        <w:rPr>
          <w:rStyle w:val="hps"/>
          <w:lang w:val="en-US"/>
        </w:rPr>
        <w:t>investigated the possibility of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iminodisuccinic</w:t>
      </w:r>
      <w:r w:rsidRPr="004D2274">
        <w:rPr>
          <w:lang w:val="en-US"/>
        </w:rPr>
        <w:t xml:space="preserve"> </w:t>
      </w:r>
      <w:r w:rsidRPr="004D2274">
        <w:rPr>
          <w:rStyle w:val="hpsatn"/>
          <w:lang w:val="en-US"/>
        </w:rPr>
        <w:t>acid (</w:t>
      </w:r>
      <w:r w:rsidRPr="004D2274">
        <w:rPr>
          <w:lang w:val="en-US"/>
        </w:rPr>
        <w:t>IDSA, H</w:t>
      </w:r>
      <w:r w:rsidRPr="004D2274">
        <w:rPr>
          <w:vertAlign w:val="subscript"/>
          <w:lang w:val="en-US"/>
        </w:rPr>
        <w:t>4</w:t>
      </w:r>
      <w:r w:rsidRPr="004D2274">
        <w:rPr>
          <w:lang w:val="en-US"/>
        </w:rPr>
        <w:t xml:space="preserve">L) </w:t>
      </w:r>
      <w:r w:rsidRPr="004D2274">
        <w:rPr>
          <w:rStyle w:val="hps"/>
          <w:lang w:val="en-US"/>
        </w:rPr>
        <w:t>sorption from the aquatic environment</w:t>
      </w:r>
      <w:r w:rsidRPr="004D2274">
        <w:rPr>
          <w:lang w:val="en-US"/>
        </w:rPr>
        <w:t xml:space="preserve"> by </w:t>
      </w:r>
      <w:r w:rsidRPr="004D2274">
        <w:rPr>
          <w:rStyle w:val="hps"/>
          <w:lang w:val="en-US"/>
        </w:rPr>
        <w:t>baker's yeast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Saccharomyces cerevisiae and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the weak constant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magnetic field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(CMF</w:t>
      </w:r>
      <w:r w:rsidRPr="004D2274">
        <w:rPr>
          <w:lang w:val="en-US"/>
        </w:rPr>
        <w:t xml:space="preserve">) </w:t>
      </w:r>
      <w:r w:rsidRPr="004D2274">
        <w:rPr>
          <w:rStyle w:val="hps"/>
          <w:lang w:val="en-US"/>
        </w:rPr>
        <w:t>influence on this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process</w:t>
      </w:r>
      <w:r w:rsidRPr="004D2274">
        <w:rPr>
          <w:lang w:val="en-US"/>
        </w:rPr>
        <w:t>. It was f</w:t>
      </w:r>
      <w:r w:rsidRPr="004D2274">
        <w:rPr>
          <w:rStyle w:val="hps"/>
          <w:lang w:val="en-US"/>
        </w:rPr>
        <w:t>ound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good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sorbtion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IDSA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ability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and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the positive impact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of the ligand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on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the rate of oxidation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of glucose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by yeast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growing</w:t>
      </w:r>
      <w:r w:rsidRPr="004D2274">
        <w:rPr>
          <w:lang w:val="en-US"/>
        </w:rPr>
        <w:t xml:space="preserve"> </w:t>
      </w:r>
      <w:r w:rsidRPr="004D2274">
        <w:rPr>
          <w:rStyle w:val="hps"/>
          <w:lang w:val="en-US"/>
        </w:rPr>
        <w:t>in the weak</w:t>
      </w:r>
      <w:r w:rsidRPr="004D2274">
        <w:rPr>
          <w:lang w:val="en-US"/>
        </w:rPr>
        <w:t xml:space="preserve"> CMF</w:t>
      </w:r>
      <w:r w:rsidRPr="004D2274">
        <w:rPr>
          <w:rStyle w:val="hps"/>
          <w:lang w:val="en-US"/>
        </w:rPr>
        <w:t>.</w:t>
      </w:r>
    </w:p>
    <w:p w:rsidR="00F17CB4" w:rsidRPr="00F17CB4" w:rsidRDefault="00F17CB4" w:rsidP="00F17CB4">
      <w:pPr>
        <w:ind w:left="720"/>
        <w:jc w:val="both"/>
        <w:rPr>
          <w:b/>
          <w:lang w:val="en-US"/>
        </w:rPr>
      </w:pPr>
    </w:p>
    <w:p w:rsidR="00F17CB4" w:rsidRPr="00F17CB4" w:rsidRDefault="00F17CB4" w:rsidP="00F17CB4">
      <w:pPr>
        <w:ind w:left="720"/>
        <w:jc w:val="both"/>
        <w:rPr>
          <w:b/>
          <w:lang w:val="en-US"/>
        </w:rPr>
      </w:pPr>
    </w:p>
    <w:p w:rsidR="00F55698" w:rsidRPr="00F17CB4" w:rsidRDefault="00F55698" w:rsidP="00F17CB4">
      <w:pPr>
        <w:jc w:val="both"/>
        <w:rPr>
          <w:lang w:val="en-US"/>
        </w:rPr>
      </w:pPr>
    </w:p>
    <w:sectPr w:rsidR="00F55698" w:rsidRPr="00F17CB4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B4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18F8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274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908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17CB4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C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F17CB4"/>
  </w:style>
  <w:style w:type="character" w:customStyle="1" w:styleId="hpsatn">
    <w:name w:val="hps atn"/>
    <w:basedOn w:val="a0"/>
    <w:rsid w:val="00F1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2012-03-19T08:17:00Z</dcterms:created>
  <dcterms:modified xsi:type="dcterms:W3CDTF">2012-03-21T10:10:00Z</dcterms:modified>
</cp:coreProperties>
</file>