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1E" w:rsidRPr="00334949" w:rsidRDefault="0012411E" w:rsidP="0012411E">
      <w:pPr>
        <w:tabs>
          <w:tab w:val="left" w:pos="2282"/>
        </w:tabs>
        <w:jc w:val="both"/>
        <w:rPr>
          <w:b/>
        </w:rPr>
      </w:pPr>
      <w:r w:rsidRPr="00334949">
        <w:rPr>
          <w:b/>
        </w:rPr>
        <w:t>Название статьи:</w:t>
      </w:r>
    </w:p>
    <w:p w:rsidR="0012411E" w:rsidRPr="00334949" w:rsidRDefault="0012411E" w:rsidP="0012411E">
      <w:pPr>
        <w:jc w:val="both"/>
      </w:pPr>
      <w:r w:rsidRPr="00334949">
        <w:t xml:space="preserve">Динамика </w:t>
      </w:r>
      <w:proofErr w:type="spellStart"/>
      <w:r w:rsidRPr="00334949">
        <w:t>эндотоксинемии</w:t>
      </w:r>
      <w:proofErr w:type="spellEnd"/>
      <w:r w:rsidRPr="00334949">
        <w:t xml:space="preserve"> и уровня фактора некроза опухол</w:t>
      </w:r>
      <w:proofErr w:type="gramStart"/>
      <w:r w:rsidRPr="00334949">
        <w:t>и-</w:t>
      </w:r>
      <w:proofErr w:type="gramEnd"/>
      <w:r w:rsidRPr="00334949">
        <w:t>α при лечении хронической сердечной недостаточности</w:t>
      </w:r>
    </w:p>
    <w:p w:rsidR="0012411E" w:rsidRPr="0012411E" w:rsidRDefault="0012411E" w:rsidP="001D5F0B">
      <w:pPr>
        <w:ind w:firstLine="708"/>
        <w:jc w:val="both"/>
      </w:pPr>
    </w:p>
    <w:p w:rsidR="0012411E" w:rsidRPr="00334949" w:rsidRDefault="0012411E" w:rsidP="0012411E">
      <w:pPr>
        <w:jc w:val="both"/>
        <w:rPr>
          <w:lang w:val="en-US"/>
        </w:rPr>
      </w:pPr>
      <w:r w:rsidRPr="00334949">
        <w:rPr>
          <w:lang w:val="en-US"/>
        </w:rPr>
        <w:t xml:space="preserve">Dynamics of </w:t>
      </w:r>
      <w:proofErr w:type="spellStart"/>
      <w:r w:rsidRPr="00334949">
        <w:rPr>
          <w:lang w:val="en-US"/>
        </w:rPr>
        <w:t>endotoxemia</w:t>
      </w:r>
      <w:proofErr w:type="spellEnd"/>
      <w:r w:rsidRPr="00334949">
        <w:rPr>
          <w:lang w:val="en-US"/>
        </w:rPr>
        <w:t xml:space="preserve"> and tumor necrosis factor </w:t>
      </w:r>
      <w:r w:rsidRPr="00334949">
        <w:t>α</w:t>
      </w:r>
      <w:r w:rsidRPr="00334949">
        <w:rPr>
          <w:lang w:val="en-US"/>
        </w:rPr>
        <w:t xml:space="preserve"> </w:t>
      </w:r>
      <w:proofErr w:type="gramStart"/>
      <w:r w:rsidRPr="00334949">
        <w:rPr>
          <w:lang w:val="en-US"/>
        </w:rPr>
        <w:t>levels</w:t>
      </w:r>
      <w:proofErr w:type="gramEnd"/>
      <w:r w:rsidRPr="00334949">
        <w:rPr>
          <w:lang w:val="en-US"/>
        </w:rPr>
        <w:t xml:space="preserve"> during the treatment of chronic heart failure</w:t>
      </w:r>
    </w:p>
    <w:p w:rsidR="0012411E" w:rsidRPr="00334949" w:rsidRDefault="0012411E" w:rsidP="0012411E">
      <w:pPr>
        <w:jc w:val="both"/>
        <w:rPr>
          <w:lang w:val="en-US"/>
        </w:rPr>
      </w:pPr>
    </w:p>
    <w:p w:rsidR="0012411E" w:rsidRPr="00334949" w:rsidRDefault="0012411E" w:rsidP="0012411E">
      <w:pPr>
        <w:tabs>
          <w:tab w:val="left" w:pos="2282"/>
        </w:tabs>
        <w:jc w:val="both"/>
        <w:rPr>
          <w:lang w:val="en-US"/>
        </w:rPr>
      </w:pPr>
      <w:r w:rsidRPr="00334949">
        <w:rPr>
          <w:b/>
          <w:lang w:val="en-US"/>
        </w:rPr>
        <w:tab/>
      </w:r>
    </w:p>
    <w:p w:rsidR="0012411E" w:rsidRPr="00334949" w:rsidRDefault="0012411E" w:rsidP="0012411E">
      <w:pPr>
        <w:tabs>
          <w:tab w:val="left" w:pos="1399"/>
        </w:tabs>
        <w:jc w:val="both"/>
        <w:rPr>
          <w:b/>
        </w:rPr>
      </w:pPr>
      <w:r w:rsidRPr="00334949">
        <w:rPr>
          <w:b/>
        </w:rPr>
        <w:t>Авторы:</w:t>
      </w:r>
      <w:r w:rsidRPr="00334949">
        <w:rPr>
          <w:b/>
        </w:rPr>
        <w:tab/>
      </w:r>
    </w:p>
    <w:p w:rsidR="0012411E" w:rsidRPr="00334949" w:rsidRDefault="0012411E" w:rsidP="0012411E">
      <w:pPr>
        <w:jc w:val="both"/>
      </w:pPr>
      <w:r w:rsidRPr="00334949">
        <w:t xml:space="preserve">Егорова Е. Н., Кузьмина М. А., </w:t>
      </w:r>
      <w:proofErr w:type="spellStart"/>
      <w:r w:rsidRPr="00334949">
        <w:t>Гуминский</w:t>
      </w:r>
      <w:proofErr w:type="spellEnd"/>
      <w:r w:rsidRPr="00334949">
        <w:t xml:space="preserve"> А. В., </w:t>
      </w:r>
      <w:proofErr w:type="spellStart"/>
      <w:r w:rsidRPr="00334949">
        <w:t>Мазур</w:t>
      </w:r>
      <w:proofErr w:type="spellEnd"/>
      <w:r w:rsidRPr="00334949">
        <w:t xml:space="preserve"> Е. С., </w:t>
      </w:r>
    </w:p>
    <w:p w:rsidR="0012411E" w:rsidRPr="00334949" w:rsidRDefault="0012411E" w:rsidP="0012411E">
      <w:pPr>
        <w:jc w:val="both"/>
        <w:rPr>
          <w:lang w:val="sv-SE"/>
        </w:rPr>
      </w:pPr>
      <w:r w:rsidRPr="00334949">
        <w:rPr>
          <w:lang w:val="sv-SE"/>
        </w:rPr>
        <w:t>Egorova E. N., Kuzmina M. A., Guminsky A. V., Mazur E. S.</w:t>
      </w:r>
    </w:p>
    <w:p w:rsidR="0012411E" w:rsidRPr="00334949" w:rsidRDefault="0012411E" w:rsidP="0012411E">
      <w:pPr>
        <w:tabs>
          <w:tab w:val="left" w:pos="1399"/>
        </w:tabs>
        <w:jc w:val="both"/>
        <w:rPr>
          <w:b/>
          <w:lang w:val="en-US"/>
        </w:rPr>
      </w:pPr>
    </w:p>
    <w:p w:rsidR="0012411E" w:rsidRPr="00334949" w:rsidRDefault="0012411E" w:rsidP="0012411E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949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0855E9" w:rsidRPr="00CD41FF" w:rsidRDefault="000855E9" w:rsidP="000855E9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0855E9" w:rsidRDefault="000855E9" w:rsidP="000855E9">
      <w:pPr>
        <w:jc w:val="both"/>
      </w:pPr>
    </w:p>
    <w:p w:rsidR="000855E9" w:rsidRPr="000855E9" w:rsidRDefault="000855E9" w:rsidP="000855E9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0855E9" w:rsidRPr="000855E9" w:rsidRDefault="000855E9" w:rsidP="000855E9">
      <w:pPr>
        <w:jc w:val="both"/>
        <w:rPr>
          <w:lang w:val="en-US"/>
        </w:rPr>
      </w:pPr>
    </w:p>
    <w:p w:rsidR="0012411E" w:rsidRPr="000855E9" w:rsidRDefault="0012411E" w:rsidP="0012411E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411E" w:rsidRPr="00334949" w:rsidRDefault="0012411E" w:rsidP="0012411E">
      <w:pPr>
        <w:jc w:val="both"/>
        <w:rPr>
          <w:b/>
        </w:rPr>
      </w:pPr>
      <w:r w:rsidRPr="00334949">
        <w:rPr>
          <w:b/>
        </w:rPr>
        <w:t>Место публикации статьи</w:t>
      </w:r>
    </w:p>
    <w:p w:rsidR="0012411E" w:rsidRPr="00334949" w:rsidRDefault="0012411E" w:rsidP="0012411E">
      <w:pPr>
        <w:jc w:val="both"/>
      </w:pPr>
      <w:r w:rsidRPr="00334949">
        <w:t>Журнал Сердечная недостаточность, 2008г., №4, с. 167-168</w:t>
      </w:r>
    </w:p>
    <w:p w:rsidR="0012411E" w:rsidRPr="00334949" w:rsidRDefault="0012411E" w:rsidP="0012411E">
      <w:pPr>
        <w:jc w:val="both"/>
        <w:rPr>
          <w:b/>
        </w:rPr>
      </w:pPr>
    </w:p>
    <w:p w:rsidR="0012411E" w:rsidRPr="00334949" w:rsidRDefault="0012411E" w:rsidP="0012411E">
      <w:pPr>
        <w:jc w:val="both"/>
      </w:pPr>
      <w:r w:rsidRPr="00334949">
        <w:rPr>
          <w:b/>
        </w:rPr>
        <w:t>Ключевые слова</w:t>
      </w:r>
      <w:r w:rsidRPr="00334949">
        <w:t xml:space="preserve">: </w:t>
      </w:r>
    </w:p>
    <w:p w:rsidR="0012411E" w:rsidRPr="00334949" w:rsidRDefault="0012411E" w:rsidP="0012411E">
      <w:pPr>
        <w:jc w:val="both"/>
      </w:pPr>
      <w:r w:rsidRPr="00334949">
        <w:rPr>
          <w:iCs/>
          <w:color w:val="000000"/>
        </w:rPr>
        <w:t xml:space="preserve">эндотоксин, </w:t>
      </w:r>
      <w:proofErr w:type="spellStart"/>
      <w:r w:rsidRPr="00334949">
        <w:rPr>
          <w:bCs/>
          <w:iCs/>
          <w:color w:val="000000"/>
        </w:rPr>
        <w:t>цитокины</w:t>
      </w:r>
      <w:proofErr w:type="spellEnd"/>
      <w:r w:rsidRPr="00334949">
        <w:rPr>
          <w:bCs/>
          <w:iCs/>
          <w:color w:val="000000"/>
        </w:rPr>
        <w:t>,</w:t>
      </w:r>
      <w:r w:rsidRPr="00334949">
        <w:rPr>
          <w:b/>
          <w:bCs/>
          <w:iCs/>
          <w:color w:val="000000"/>
        </w:rPr>
        <w:t xml:space="preserve"> </w:t>
      </w:r>
      <w:r w:rsidRPr="00334949">
        <w:t>фактор некроза опухол</w:t>
      </w:r>
      <w:proofErr w:type="gramStart"/>
      <w:r w:rsidRPr="00334949">
        <w:t>и-</w:t>
      </w:r>
      <w:proofErr w:type="gramEnd"/>
      <w:r w:rsidRPr="00334949">
        <w:t>α,</w:t>
      </w:r>
      <w:r w:rsidRPr="00334949">
        <w:rPr>
          <w:b/>
        </w:rPr>
        <w:t xml:space="preserve"> </w:t>
      </w:r>
      <w:r w:rsidRPr="00334949">
        <w:rPr>
          <w:iCs/>
          <w:color w:val="000000"/>
        </w:rPr>
        <w:t>хроническая сердечная недостаточность.</w:t>
      </w:r>
    </w:p>
    <w:p w:rsidR="0012411E" w:rsidRPr="00334949" w:rsidRDefault="0012411E" w:rsidP="0012411E">
      <w:pPr>
        <w:jc w:val="both"/>
      </w:pPr>
    </w:p>
    <w:p w:rsidR="0012411E" w:rsidRPr="0012411E" w:rsidRDefault="0012411E" w:rsidP="0012411E">
      <w:pPr>
        <w:jc w:val="both"/>
        <w:rPr>
          <w:b/>
          <w:lang w:val="en-US"/>
        </w:rPr>
      </w:pPr>
      <w:r w:rsidRPr="00334949">
        <w:rPr>
          <w:b/>
          <w:lang w:val="en-US"/>
        </w:rPr>
        <w:t>Keywords</w:t>
      </w:r>
      <w:r w:rsidRPr="0012411E">
        <w:rPr>
          <w:b/>
          <w:lang w:val="en-US"/>
        </w:rPr>
        <w:t>:</w:t>
      </w:r>
    </w:p>
    <w:p w:rsidR="0012411E" w:rsidRPr="00334949" w:rsidRDefault="0012411E" w:rsidP="0012411E">
      <w:pPr>
        <w:shd w:val="clear" w:color="auto" w:fill="FFFFFF"/>
        <w:spacing w:before="77"/>
        <w:ind w:right="-5"/>
        <w:jc w:val="both"/>
        <w:rPr>
          <w:lang w:val="en-US"/>
        </w:rPr>
      </w:pPr>
      <w:proofErr w:type="spellStart"/>
      <w:proofErr w:type="gramStart"/>
      <w:r w:rsidRPr="00334949">
        <w:rPr>
          <w:iCs/>
          <w:color w:val="000000"/>
          <w:lang w:val="en-US"/>
        </w:rPr>
        <w:t>endotoxin</w:t>
      </w:r>
      <w:proofErr w:type="spellEnd"/>
      <w:proofErr w:type="gramEnd"/>
      <w:r w:rsidRPr="00334949">
        <w:rPr>
          <w:iCs/>
          <w:color w:val="000000"/>
          <w:lang w:val="en-US"/>
        </w:rPr>
        <w:t>, cytokines, tumor necrosis factor-</w:t>
      </w:r>
      <w:r w:rsidRPr="00334949">
        <w:t>α</w:t>
      </w:r>
      <w:r w:rsidRPr="00334949">
        <w:rPr>
          <w:lang w:val="en-US"/>
        </w:rPr>
        <w:t>,</w:t>
      </w:r>
      <w:r w:rsidRPr="00334949">
        <w:rPr>
          <w:iCs/>
          <w:color w:val="000000"/>
          <w:lang w:val="en-US"/>
        </w:rPr>
        <w:t xml:space="preserve"> chronic heart failure.</w:t>
      </w:r>
    </w:p>
    <w:p w:rsidR="0012411E" w:rsidRPr="00334949" w:rsidRDefault="0012411E" w:rsidP="0012411E">
      <w:pPr>
        <w:jc w:val="both"/>
        <w:rPr>
          <w:lang w:val="en-US"/>
        </w:rPr>
      </w:pPr>
    </w:p>
    <w:p w:rsidR="0012411E" w:rsidRPr="00334949" w:rsidRDefault="0012411E" w:rsidP="0012411E">
      <w:pPr>
        <w:jc w:val="both"/>
        <w:rPr>
          <w:b/>
        </w:rPr>
      </w:pPr>
      <w:r w:rsidRPr="00334949">
        <w:rPr>
          <w:b/>
        </w:rPr>
        <w:t>Резюме.</w:t>
      </w:r>
    </w:p>
    <w:p w:rsidR="0012411E" w:rsidRPr="00334949" w:rsidRDefault="0012411E" w:rsidP="0012411E">
      <w:pPr>
        <w:jc w:val="both"/>
      </w:pPr>
      <w:r w:rsidRPr="00334949">
        <w:rPr>
          <w:b/>
          <w:i/>
        </w:rPr>
        <w:t>Актуальность.</w:t>
      </w:r>
      <w:r w:rsidRPr="00334949">
        <w:t xml:space="preserve"> В последние годы активно изучается вопрос о причинах повышения уровня </w:t>
      </w:r>
      <w:proofErr w:type="spellStart"/>
      <w:r w:rsidRPr="00334949">
        <w:t>провоспалительных</w:t>
      </w:r>
      <w:proofErr w:type="spellEnd"/>
      <w:r w:rsidRPr="00334949">
        <w:t xml:space="preserve"> </w:t>
      </w:r>
      <w:proofErr w:type="spellStart"/>
      <w:r w:rsidRPr="00334949">
        <w:t>цитокинов</w:t>
      </w:r>
      <w:proofErr w:type="spellEnd"/>
      <w:r w:rsidRPr="00334949">
        <w:t>, в частности, фактора некроза опухол</w:t>
      </w:r>
      <w:proofErr w:type="gramStart"/>
      <w:r w:rsidRPr="00334949">
        <w:t>и-</w:t>
      </w:r>
      <w:proofErr w:type="gramEnd"/>
      <w:r w:rsidRPr="00334949">
        <w:t xml:space="preserve">α (ФНО-α) в крови больных ХСН. Имеются данные, позволяющие рассматривать в качестве индуктора выработки </w:t>
      </w:r>
      <w:proofErr w:type="spellStart"/>
      <w:r w:rsidRPr="00334949">
        <w:t>цитокинов</w:t>
      </w:r>
      <w:proofErr w:type="spellEnd"/>
      <w:r w:rsidRPr="00334949">
        <w:t xml:space="preserve"> бактериальные эндотоксины, поступающие в кровь из кишечника при развитии венозного застоя в большом круге кровообращения. </w:t>
      </w:r>
      <w:r w:rsidRPr="00334949">
        <w:rPr>
          <w:b/>
          <w:i/>
        </w:rPr>
        <w:t>Цель.</w:t>
      </w:r>
      <w:r w:rsidRPr="00334949">
        <w:t xml:space="preserve"> Изучить динамику </w:t>
      </w:r>
      <w:proofErr w:type="spellStart"/>
      <w:r w:rsidRPr="00334949">
        <w:t>эндотоксинемии</w:t>
      </w:r>
      <w:proofErr w:type="spellEnd"/>
      <w:r w:rsidRPr="00334949">
        <w:t xml:space="preserve"> и уровня ФН</w:t>
      </w:r>
      <w:proofErr w:type="gramStart"/>
      <w:r w:rsidRPr="00334949">
        <w:t>О-</w:t>
      </w:r>
      <w:proofErr w:type="gramEnd"/>
      <w:r w:rsidRPr="00334949">
        <w:t xml:space="preserve">α в крови больных ХСН IIА и IIБ стадии при уменьшении венозного застоя в большом и / или малом круге кровообращения. </w:t>
      </w:r>
      <w:r w:rsidRPr="00334949">
        <w:rPr>
          <w:b/>
          <w:i/>
        </w:rPr>
        <w:t>Материалы и методы.</w:t>
      </w:r>
      <w:r w:rsidRPr="00334949">
        <w:t xml:space="preserve"> Обследованы 34 больных с постинфарктным кардиосклерозом, из которых у 10 не было признаков ХСН (контрольная группа), у 10 имела место ХСН II</w:t>
      </w:r>
      <w:proofErr w:type="gramStart"/>
      <w:r w:rsidRPr="00334949">
        <w:t>А</w:t>
      </w:r>
      <w:proofErr w:type="gramEnd"/>
      <w:r w:rsidRPr="00334949">
        <w:t xml:space="preserve"> стадии, у 5 – IIБ стадии. Уровень эндотоксина и ФН</w:t>
      </w:r>
      <w:proofErr w:type="gramStart"/>
      <w:r w:rsidRPr="00334949">
        <w:t>О-</w:t>
      </w:r>
      <w:proofErr w:type="gramEnd"/>
      <w:r w:rsidRPr="00334949">
        <w:t xml:space="preserve">α в сыворотке крови больных контрольной группы определялся однократно, у больных ХСН – в день поступления и по завершении лечения в стационаре. </w:t>
      </w:r>
      <w:r w:rsidRPr="00334949">
        <w:rPr>
          <w:b/>
          <w:i/>
        </w:rPr>
        <w:t>Результаты.</w:t>
      </w:r>
      <w:r w:rsidRPr="00334949">
        <w:t xml:space="preserve"> Исходно уровень эндотоксина и ФН</w:t>
      </w:r>
      <w:proofErr w:type="gramStart"/>
      <w:r w:rsidRPr="00334949">
        <w:t>О-</w:t>
      </w:r>
      <w:proofErr w:type="gramEnd"/>
      <w:r w:rsidRPr="00334949">
        <w:t xml:space="preserve">α в крови больных ХСН IIА стадии (0,47 ± 0,07 </w:t>
      </w:r>
      <w:proofErr w:type="spellStart"/>
      <w:r w:rsidRPr="00334949">
        <w:t>Ед</w:t>
      </w:r>
      <w:proofErr w:type="spellEnd"/>
      <w:r w:rsidRPr="00334949">
        <w:t xml:space="preserve"> / мл и 13,9 ± 3,5 </w:t>
      </w:r>
      <w:proofErr w:type="spellStart"/>
      <w:r w:rsidRPr="00334949">
        <w:t>пг</w:t>
      </w:r>
      <w:proofErr w:type="spellEnd"/>
      <w:r w:rsidRPr="00334949">
        <w:t xml:space="preserve"> / мл) был недостоверно, а в крови больных ХСН IIБ стадии (0,53 ± 0,06 </w:t>
      </w:r>
      <w:proofErr w:type="spellStart"/>
      <w:r w:rsidRPr="00334949">
        <w:t>Ед</w:t>
      </w:r>
      <w:proofErr w:type="spellEnd"/>
      <w:r w:rsidRPr="00334949">
        <w:t xml:space="preserve"> / мл и 23,5 ± 5,4 </w:t>
      </w:r>
      <w:proofErr w:type="spellStart"/>
      <w:r w:rsidRPr="00334949">
        <w:t>пг</w:t>
      </w:r>
      <w:proofErr w:type="spellEnd"/>
      <w:r w:rsidRPr="00334949">
        <w:t> / мл) достоверно (</w:t>
      </w:r>
      <w:proofErr w:type="spellStart"/>
      <w:r w:rsidRPr="00334949">
        <w:t>p</w:t>
      </w:r>
      <w:proofErr w:type="spellEnd"/>
      <w:r w:rsidRPr="00334949">
        <w:t>&lt;0,01) выше, чем в контрольной группе (0,34 ± 0,03 </w:t>
      </w:r>
      <w:proofErr w:type="spellStart"/>
      <w:r w:rsidRPr="00334949">
        <w:t>Ед</w:t>
      </w:r>
      <w:proofErr w:type="spellEnd"/>
      <w:r w:rsidRPr="00334949">
        <w:t> / мл и 4,3 ± 1,4 </w:t>
      </w:r>
      <w:proofErr w:type="spellStart"/>
      <w:r w:rsidRPr="00334949">
        <w:t>пг</w:t>
      </w:r>
      <w:proofErr w:type="spellEnd"/>
      <w:r w:rsidRPr="00334949">
        <w:t> / мл). На фоне лечения уровень эндотоксина и ФН</w:t>
      </w:r>
      <w:proofErr w:type="gramStart"/>
      <w:r w:rsidRPr="00334949">
        <w:t>О-</w:t>
      </w:r>
      <w:proofErr w:type="gramEnd"/>
      <w:r w:rsidRPr="00334949">
        <w:t xml:space="preserve">α достоверно снижался как у больных ХСН IIА стадии (до 0,27 ± 0,03 </w:t>
      </w:r>
      <w:proofErr w:type="spellStart"/>
      <w:r w:rsidRPr="00334949">
        <w:t>Ед</w:t>
      </w:r>
      <w:proofErr w:type="spellEnd"/>
      <w:r w:rsidRPr="00334949">
        <w:t> / мл и 3,0 ± 1,7 </w:t>
      </w:r>
      <w:proofErr w:type="spellStart"/>
      <w:r w:rsidRPr="00334949">
        <w:t>пг</w:t>
      </w:r>
      <w:proofErr w:type="spellEnd"/>
      <w:r w:rsidRPr="00334949">
        <w:t xml:space="preserve"> / мл), так и у больных IIБ стадии (до 0,27 ± 0,03 </w:t>
      </w:r>
      <w:proofErr w:type="spellStart"/>
      <w:r w:rsidRPr="00334949">
        <w:t>Ед</w:t>
      </w:r>
      <w:proofErr w:type="spellEnd"/>
      <w:r w:rsidRPr="00334949">
        <w:t xml:space="preserve"> / мл и 6,2 ± 4,3 </w:t>
      </w:r>
      <w:proofErr w:type="spellStart"/>
      <w:r w:rsidRPr="00334949">
        <w:t>пг</w:t>
      </w:r>
      <w:proofErr w:type="spellEnd"/>
      <w:r w:rsidRPr="00334949">
        <w:t xml:space="preserve"> / мл). Полученные данные позволяют считать, что эндотоксин является важным, но не единственным индуктором выработки </w:t>
      </w:r>
      <w:proofErr w:type="spellStart"/>
      <w:r w:rsidRPr="00334949">
        <w:t>цитокинов</w:t>
      </w:r>
      <w:proofErr w:type="spellEnd"/>
      <w:r w:rsidRPr="00334949">
        <w:t xml:space="preserve"> у больных ХСН.</w:t>
      </w:r>
    </w:p>
    <w:p w:rsidR="0012411E" w:rsidRPr="00334949" w:rsidRDefault="0012411E" w:rsidP="0012411E">
      <w:pPr>
        <w:jc w:val="both"/>
        <w:rPr>
          <w:b/>
        </w:rPr>
      </w:pPr>
    </w:p>
    <w:p w:rsidR="0012411E" w:rsidRPr="00334949" w:rsidRDefault="0012411E" w:rsidP="0012411E">
      <w:pPr>
        <w:jc w:val="both"/>
        <w:rPr>
          <w:b/>
        </w:rPr>
      </w:pPr>
      <w:r w:rsidRPr="00334949">
        <w:rPr>
          <w:b/>
          <w:lang w:val="en-US"/>
        </w:rPr>
        <w:lastRenderedPageBreak/>
        <w:t>Abstract</w:t>
      </w:r>
      <w:r w:rsidRPr="00334949">
        <w:rPr>
          <w:b/>
        </w:rPr>
        <w:t>.</w:t>
      </w:r>
    </w:p>
    <w:p w:rsidR="0012411E" w:rsidRPr="00334949" w:rsidRDefault="0012411E" w:rsidP="0012411E">
      <w:pPr>
        <w:jc w:val="both"/>
        <w:rPr>
          <w:lang w:val="en-US"/>
        </w:rPr>
      </w:pPr>
      <w:proofErr w:type="gramStart"/>
      <w:r w:rsidRPr="00334949">
        <w:rPr>
          <w:b/>
          <w:i/>
          <w:lang w:val="en-US"/>
        </w:rPr>
        <w:t>Urgency.</w:t>
      </w:r>
      <w:proofErr w:type="gramEnd"/>
      <w:r w:rsidRPr="00334949">
        <w:rPr>
          <w:lang w:val="en-US"/>
        </w:rPr>
        <w:t xml:space="preserve"> Reasons for increased levels of pro-inflammatory cytokines, specifically tumor necrosis factor </w:t>
      </w:r>
      <w:r w:rsidRPr="00334949">
        <w:t>α</w:t>
      </w:r>
      <w:r w:rsidRPr="00334949">
        <w:rPr>
          <w:lang w:val="en-US"/>
        </w:rPr>
        <w:t xml:space="preserve"> (TNF-</w:t>
      </w:r>
      <w:r w:rsidRPr="00334949">
        <w:t>α</w:t>
      </w:r>
      <w:r w:rsidRPr="00334949">
        <w:rPr>
          <w:lang w:val="en-US"/>
        </w:rPr>
        <w:t xml:space="preserve">) in patients with CHF have been extensively studied in recent years. Data are available, which suggest that a cytokine production inductor is bacterial </w:t>
      </w:r>
      <w:proofErr w:type="spellStart"/>
      <w:r w:rsidRPr="00334949">
        <w:rPr>
          <w:lang w:val="en-US"/>
        </w:rPr>
        <w:t>endotoxins</w:t>
      </w:r>
      <w:proofErr w:type="spellEnd"/>
      <w:r w:rsidRPr="00334949">
        <w:rPr>
          <w:lang w:val="en-US"/>
        </w:rPr>
        <w:t xml:space="preserve"> which come to blood from the intestine during development of venous congestion in systemic circulation. </w:t>
      </w:r>
      <w:proofErr w:type="gramStart"/>
      <w:r w:rsidRPr="00334949">
        <w:rPr>
          <w:b/>
          <w:i/>
          <w:lang w:val="en-US"/>
        </w:rPr>
        <w:t>Aim.</w:t>
      </w:r>
      <w:proofErr w:type="gramEnd"/>
      <w:r w:rsidRPr="00334949">
        <w:rPr>
          <w:lang w:val="en-US"/>
        </w:rPr>
        <w:t xml:space="preserve"> To study the dynamics of </w:t>
      </w:r>
      <w:proofErr w:type="spellStart"/>
      <w:r w:rsidRPr="00334949">
        <w:rPr>
          <w:lang w:val="en-US"/>
        </w:rPr>
        <w:t>endotoxinemia</w:t>
      </w:r>
      <w:proofErr w:type="spellEnd"/>
      <w:r w:rsidRPr="00334949">
        <w:rPr>
          <w:lang w:val="en-US"/>
        </w:rPr>
        <w:t xml:space="preserve"> and TNF-</w:t>
      </w:r>
      <w:r w:rsidRPr="00334949">
        <w:t>α</w:t>
      </w:r>
      <w:r w:rsidRPr="00334949">
        <w:rPr>
          <w:lang w:val="en-US"/>
        </w:rPr>
        <w:t xml:space="preserve"> </w:t>
      </w:r>
      <w:proofErr w:type="gramStart"/>
      <w:r w:rsidRPr="00334949">
        <w:rPr>
          <w:lang w:val="en-US"/>
        </w:rPr>
        <w:t>levels</w:t>
      </w:r>
      <w:proofErr w:type="gramEnd"/>
      <w:r w:rsidRPr="00334949">
        <w:rPr>
          <w:lang w:val="en-US"/>
        </w:rPr>
        <w:t xml:space="preserve"> in blood of patients with IIA and IIB stage CHF with reduced venous congestion in systemic and/or pulmonary circulation. </w:t>
      </w:r>
      <w:proofErr w:type="gramStart"/>
      <w:r w:rsidRPr="00334949">
        <w:rPr>
          <w:b/>
          <w:i/>
          <w:lang w:val="en-US"/>
        </w:rPr>
        <w:t>Materials and methods.</w:t>
      </w:r>
      <w:proofErr w:type="gramEnd"/>
      <w:r w:rsidRPr="00334949">
        <w:rPr>
          <w:lang w:val="en-US"/>
        </w:rPr>
        <w:t xml:space="preserve"> 34 patients with </w:t>
      </w:r>
      <w:proofErr w:type="spellStart"/>
      <w:r w:rsidRPr="00334949">
        <w:rPr>
          <w:lang w:val="en-US"/>
        </w:rPr>
        <w:t>postinfarction</w:t>
      </w:r>
      <w:proofErr w:type="spellEnd"/>
      <w:r w:rsidRPr="00334949">
        <w:rPr>
          <w:lang w:val="en-US"/>
        </w:rPr>
        <w:t xml:space="preserve"> </w:t>
      </w:r>
      <w:proofErr w:type="spellStart"/>
      <w:r w:rsidRPr="00334949">
        <w:rPr>
          <w:lang w:val="en-US"/>
        </w:rPr>
        <w:t>cardiosclerosis</w:t>
      </w:r>
      <w:proofErr w:type="spellEnd"/>
      <w:r w:rsidRPr="00334949">
        <w:rPr>
          <w:lang w:val="en-US"/>
        </w:rPr>
        <w:t xml:space="preserve"> were evaluated including 10 patients with no signs of CHF (control group), 10 patients with IIA stage CHF and 5 patients with IIB stage CHF. Serum levels of </w:t>
      </w:r>
      <w:proofErr w:type="spellStart"/>
      <w:r w:rsidRPr="00334949">
        <w:rPr>
          <w:lang w:val="en-US"/>
        </w:rPr>
        <w:t>endotoxin</w:t>
      </w:r>
      <w:proofErr w:type="spellEnd"/>
      <w:r w:rsidRPr="00334949">
        <w:rPr>
          <w:lang w:val="en-US"/>
        </w:rPr>
        <w:t xml:space="preserve"> and TNF-</w:t>
      </w:r>
      <w:r w:rsidRPr="00334949">
        <w:t>α</w:t>
      </w:r>
      <w:r w:rsidRPr="00334949">
        <w:rPr>
          <w:lang w:val="en-US"/>
        </w:rPr>
        <w:t xml:space="preserve"> were measured once in patients of the control group while in patients with CHF they were measured on admission and on completion of treatment. </w:t>
      </w:r>
      <w:proofErr w:type="gramStart"/>
      <w:r w:rsidRPr="00334949">
        <w:rPr>
          <w:b/>
          <w:i/>
          <w:lang w:val="en-US"/>
        </w:rPr>
        <w:t>Results.</w:t>
      </w:r>
      <w:proofErr w:type="gramEnd"/>
      <w:r w:rsidRPr="00334949">
        <w:rPr>
          <w:b/>
          <w:i/>
          <w:lang w:val="en-US"/>
        </w:rPr>
        <w:t xml:space="preserve"> </w:t>
      </w:r>
      <w:r w:rsidRPr="00334949">
        <w:rPr>
          <w:lang w:val="en-US"/>
        </w:rPr>
        <w:t xml:space="preserve">Baseline blood levels of </w:t>
      </w:r>
      <w:proofErr w:type="spellStart"/>
      <w:r w:rsidRPr="00334949">
        <w:rPr>
          <w:lang w:val="en-US"/>
        </w:rPr>
        <w:t>endotoxin</w:t>
      </w:r>
      <w:proofErr w:type="spellEnd"/>
      <w:r w:rsidRPr="00334949">
        <w:rPr>
          <w:lang w:val="en-US"/>
        </w:rPr>
        <w:t xml:space="preserve"> and TNF-</w:t>
      </w:r>
      <w:r w:rsidRPr="00334949">
        <w:t>α</w:t>
      </w:r>
      <w:r w:rsidRPr="00334949">
        <w:rPr>
          <w:lang w:val="en-US"/>
        </w:rPr>
        <w:t xml:space="preserve"> were non-significantly higher (0.47 ± 0.07 U/</w:t>
      </w:r>
      <w:proofErr w:type="spellStart"/>
      <w:r w:rsidRPr="00334949">
        <w:rPr>
          <w:lang w:val="en-US"/>
        </w:rPr>
        <w:t>mL</w:t>
      </w:r>
      <w:proofErr w:type="spellEnd"/>
      <w:r w:rsidRPr="00334949">
        <w:rPr>
          <w:lang w:val="en-US"/>
        </w:rPr>
        <w:t xml:space="preserve"> and 13.9 ± 3.5 pg/</w:t>
      </w:r>
      <w:proofErr w:type="spellStart"/>
      <w:r w:rsidRPr="00334949">
        <w:rPr>
          <w:lang w:val="en-US"/>
        </w:rPr>
        <w:t>mL</w:t>
      </w:r>
      <w:proofErr w:type="spellEnd"/>
      <w:r w:rsidRPr="00334949">
        <w:rPr>
          <w:lang w:val="en-US"/>
        </w:rPr>
        <w:t>) in patients with IIA stage CHF and significantly higher (0.53 ± 0.06 U/</w:t>
      </w:r>
      <w:proofErr w:type="spellStart"/>
      <w:r w:rsidRPr="00334949">
        <w:rPr>
          <w:lang w:val="en-US"/>
        </w:rPr>
        <w:t>mL</w:t>
      </w:r>
      <w:proofErr w:type="spellEnd"/>
      <w:r w:rsidRPr="00334949">
        <w:rPr>
          <w:lang w:val="en-US"/>
        </w:rPr>
        <w:t xml:space="preserve"> and 23.5 ± 5.4 pg/</w:t>
      </w:r>
      <w:proofErr w:type="spellStart"/>
      <w:r w:rsidRPr="00334949">
        <w:rPr>
          <w:lang w:val="en-US"/>
        </w:rPr>
        <w:t>mL</w:t>
      </w:r>
      <w:proofErr w:type="spellEnd"/>
      <w:r w:rsidRPr="00334949">
        <w:rPr>
          <w:lang w:val="en-US"/>
        </w:rPr>
        <w:t>, p&lt;0.01)) in patients of IIB stage than in the control group (0.34 ± 0.03 U/</w:t>
      </w:r>
      <w:proofErr w:type="spellStart"/>
      <w:r w:rsidRPr="00334949">
        <w:rPr>
          <w:lang w:val="en-US"/>
        </w:rPr>
        <w:t>mL</w:t>
      </w:r>
      <w:proofErr w:type="spellEnd"/>
      <w:r w:rsidRPr="00334949">
        <w:rPr>
          <w:lang w:val="en-US"/>
        </w:rPr>
        <w:t xml:space="preserve"> and 4.3 ± 1.4 pg/</w:t>
      </w:r>
      <w:proofErr w:type="spellStart"/>
      <w:r w:rsidRPr="00334949">
        <w:rPr>
          <w:lang w:val="en-US"/>
        </w:rPr>
        <w:t>mL</w:t>
      </w:r>
      <w:proofErr w:type="spellEnd"/>
      <w:r w:rsidRPr="00334949">
        <w:rPr>
          <w:lang w:val="en-US"/>
        </w:rPr>
        <w:t xml:space="preserve">). The treatment significantly reduced levels of </w:t>
      </w:r>
      <w:proofErr w:type="spellStart"/>
      <w:r w:rsidRPr="00334949">
        <w:rPr>
          <w:lang w:val="en-US"/>
        </w:rPr>
        <w:t>endotoxin</w:t>
      </w:r>
      <w:proofErr w:type="spellEnd"/>
      <w:r w:rsidRPr="00334949">
        <w:rPr>
          <w:lang w:val="en-US"/>
        </w:rPr>
        <w:t xml:space="preserve"> and TNF-</w:t>
      </w:r>
      <w:r w:rsidRPr="00334949">
        <w:t>α</w:t>
      </w:r>
      <w:r w:rsidRPr="00334949">
        <w:rPr>
          <w:lang w:val="en-US"/>
        </w:rPr>
        <w:t xml:space="preserve"> in both patients with IIA CHF (to 0.27 ± 0.03 U/</w:t>
      </w:r>
      <w:proofErr w:type="spellStart"/>
      <w:r w:rsidRPr="00334949">
        <w:rPr>
          <w:lang w:val="en-US"/>
        </w:rPr>
        <w:t>mL</w:t>
      </w:r>
      <w:proofErr w:type="spellEnd"/>
      <w:r w:rsidRPr="00334949">
        <w:rPr>
          <w:lang w:val="en-US"/>
        </w:rPr>
        <w:t xml:space="preserve"> and 3.0 ± 1.7 pg/</w:t>
      </w:r>
      <w:proofErr w:type="spellStart"/>
      <w:r w:rsidRPr="00334949">
        <w:rPr>
          <w:lang w:val="en-US"/>
        </w:rPr>
        <w:t>mL</w:t>
      </w:r>
      <w:proofErr w:type="spellEnd"/>
      <w:r w:rsidRPr="00334949">
        <w:rPr>
          <w:lang w:val="en-US"/>
        </w:rPr>
        <w:t>) and patients with IIB stage CHF (to 0.27 ± 0.03 U/</w:t>
      </w:r>
      <w:proofErr w:type="spellStart"/>
      <w:r w:rsidRPr="00334949">
        <w:rPr>
          <w:lang w:val="en-US"/>
        </w:rPr>
        <w:t>mL</w:t>
      </w:r>
      <w:proofErr w:type="spellEnd"/>
      <w:r w:rsidRPr="00334949">
        <w:rPr>
          <w:lang w:val="en-US"/>
        </w:rPr>
        <w:t xml:space="preserve"> and 6.2 ± 4.3 pg/</w:t>
      </w:r>
      <w:proofErr w:type="spellStart"/>
      <w:r w:rsidRPr="00334949">
        <w:rPr>
          <w:lang w:val="en-US"/>
        </w:rPr>
        <w:t>mL</w:t>
      </w:r>
      <w:proofErr w:type="spellEnd"/>
      <w:r w:rsidRPr="00334949">
        <w:rPr>
          <w:lang w:val="en-US"/>
        </w:rPr>
        <w:t xml:space="preserve">). Data obtained suggest that </w:t>
      </w:r>
      <w:proofErr w:type="spellStart"/>
      <w:r w:rsidRPr="00334949">
        <w:rPr>
          <w:lang w:val="en-US"/>
        </w:rPr>
        <w:t>endotoxin</w:t>
      </w:r>
      <w:proofErr w:type="spellEnd"/>
      <w:r w:rsidRPr="00334949">
        <w:rPr>
          <w:lang w:val="en-US"/>
        </w:rPr>
        <w:t xml:space="preserve"> is an important but the only inductor of cytokine production in patients with CHF.</w:t>
      </w:r>
    </w:p>
    <w:p w:rsidR="00F55698" w:rsidRPr="0012411E" w:rsidRDefault="00F55698">
      <w:pPr>
        <w:rPr>
          <w:lang w:val="en-US"/>
        </w:rPr>
      </w:pPr>
    </w:p>
    <w:sectPr w:rsidR="00F55698" w:rsidRPr="0012411E" w:rsidSect="0011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11E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855E9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4508"/>
    <w:rsid w:val="000D6CF8"/>
    <w:rsid w:val="000D7293"/>
    <w:rsid w:val="000E788F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D3B"/>
    <w:rsid w:val="00114E29"/>
    <w:rsid w:val="001167E9"/>
    <w:rsid w:val="001222D8"/>
    <w:rsid w:val="001234A5"/>
    <w:rsid w:val="0012411E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D5F0B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E1F83"/>
    <w:rsid w:val="002F2E47"/>
    <w:rsid w:val="002F477C"/>
    <w:rsid w:val="00300B1A"/>
    <w:rsid w:val="00302338"/>
    <w:rsid w:val="00304E03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96792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18F8"/>
    <w:rsid w:val="0045231D"/>
    <w:rsid w:val="00453564"/>
    <w:rsid w:val="004563C9"/>
    <w:rsid w:val="004641AE"/>
    <w:rsid w:val="00470E2F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1979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501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05FA7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314F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E7E7B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47CC4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1C5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0B6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91E02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2F45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9F14BD"/>
    <w:rsid w:val="00A00C47"/>
    <w:rsid w:val="00A01A5D"/>
    <w:rsid w:val="00A01E04"/>
    <w:rsid w:val="00A122FA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2C7F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C28BB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330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436C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766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61A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4F7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253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1416"/>
    <w:rsid w:val="00F85583"/>
    <w:rsid w:val="00F85693"/>
    <w:rsid w:val="00F85F00"/>
    <w:rsid w:val="00F90A15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24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1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2012-03-20T18:41:00Z</dcterms:created>
  <dcterms:modified xsi:type="dcterms:W3CDTF">2012-03-21T10:19:00Z</dcterms:modified>
</cp:coreProperties>
</file>