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A3" w:rsidRDefault="00E802A3" w:rsidP="00E802A3">
      <w:pPr>
        <w:spacing w:line="360" w:lineRule="auto"/>
        <w:jc w:val="both"/>
      </w:pPr>
      <w:r w:rsidRPr="008D0723">
        <w:rPr>
          <w:b/>
        </w:rPr>
        <w:t>Название статьи:</w:t>
      </w:r>
    </w:p>
    <w:p w:rsidR="00E802A3" w:rsidRPr="00321CE4" w:rsidRDefault="00E802A3" w:rsidP="00E802A3">
      <w:pPr>
        <w:spacing w:line="360" w:lineRule="auto"/>
        <w:jc w:val="both"/>
      </w:pPr>
      <w:r w:rsidRPr="00321CE4">
        <w:t xml:space="preserve">Сопоставительный </w:t>
      </w:r>
      <w:proofErr w:type="spellStart"/>
      <w:r w:rsidRPr="00321CE4">
        <w:t>лингвокультурологический</w:t>
      </w:r>
      <w:proofErr w:type="spellEnd"/>
      <w:r w:rsidRPr="00321CE4">
        <w:t xml:space="preserve"> анализ паремий,  входящих в концепт «Лечение болезней».</w:t>
      </w:r>
    </w:p>
    <w:p w:rsidR="00E802A3" w:rsidRPr="00321CE4" w:rsidRDefault="00E802A3" w:rsidP="00E802A3">
      <w:pPr>
        <w:spacing w:line="360" w:lineRule="auto"/>
        <w:jc w:val="both"/>
        <w:rPr>
          <w:lang w:val="en-US"/>
        </w:rPr>
      </w:pPr>
      <w:r w:rsidRPr="00321CE4">
        <w:rPr>
          <w:lang w:val="en-US"/>
        </w:rPr>
        <w:t xml:space="preserve">Comparative </w:t>
      </w:r>
      <w:proofErr w:type="spellStart"/>
      <w:r w:rsidRPr="00321CE4">
        <w:rPr>
          <w:lang w:val="en-US"/>
        </w:rPr>
        <w:t>Linguocalturological</w:t>
      </w:r>
      <w:proofErr w:type="spellEnd"/>
      <w:r w:rsidRPr="00321CE4">
        <w:rPr>
          <w:lang w:val="en-US"/>
        </w:rPr>
        <w:t xml:space="preserve"> Analysis of the Proverbs, Included in the </w:t>
      </w:r>
      <w:proofErr w:type="spellStart"/>
      <w:r w:rsidRPr="00321CE4">
        <w:rPr>
          <w:lang w:val="en-US"/>
        </w:rPr>
        <w:t>Consept</w:t>
      </w:r>
      <w:proofErr w:type="spellEnd"/>
      <w:r w:rsidRPr="00321CE4">
        <w:rPr>
          <w:lang w:val="en-US"/>
        </w:rPr>
        <w:t xml:space="preserve"> «Treatment of </w:t>
      </w:r>
      <w:proofErr w:type="spellStart"/>
      <w:r w:rsidRPr="00321CE4">
        <w:rPr>
          <w:lang w:val="en-US"/>
        </w:rPr>
        <w:t>Illnes</w:t>
      </w:r>
      <w:proofErr w:type="spellEnd"/>
      <w:r w:rsidRPr="00321CE4">
        <w:rPr>
          <w:lang w:val="en-US"/>
        </w:rPr>
        <w:t>»</w:t>
      </w:r>
    </w:p>
    <w:p w:rsidR="00E802A3" w:rsidRPr="00321CE4" w:rsidRDefault="00E802A3" w:rsidP="00E802A3">
      <w:pPr>
        <w:spacing w:line="360" w:lineRule="auto"/>
        <w:ind w:left="360"/>
        <w:jc w:val="both"/>
        <w:rPr>
          <w:lang w:val="en-US"/>
        </w:rPr>
      </w:pPr>
    </w:p>
    <w:p w:rsidR="00E802A3" w:rsidRPr="00321CE4" w:rsidRDefault="00E802A3" w:rsidP="00E802A3">
      <w:pPr>
        <w:spacing w:line="360" w:lineRule="auto"/>
        <w:jc w:val="both"/>
      </w:pPr>
      <w:r w:rsidRPr="008D0723">
        <w:rPr>
          <w:b/>
        </w:rPr>
        <w:t>Авторы:</w:t>
      </w:r>
    </w:p>
    <w:p w:rsidR="00E802A3" w:rsidRPr="00321CE4" w:rsidRDefault="00E802A3" w:rsidP="00E802A3">
      <w:pPr>
        <w:spacing w:line="360" w:lineRule="auto"/>
        <w:jc w:val="both"/>
      </w:pPr>
      <w:r w:rsidRPr="00321CE4">
        <w:t>Е.Д. Аксенова</w:t>
      </w:r>
    </w:p>
    <w:p w:rsidR="00E802A3" w:rsidRPr="00321CE4" w:rsidRDefault="00E802A3" w:rsidP="00E802A3">
      <w:pPr>
        <w:spacing w:line="360" w:lineRule="auto"/>
        <w:jc w:val="both"/>
      </w:pPr>
      <w:r w:rsidRPr="00321CE4">
        <w:t>Е.</w:t>
      </w:r>
      <w:r w:rsidRPr="00321CE4">
        <w:rPr>
          <w:lang w:val="en-US"/>
        </w:rPr>
        <w:t>D</w:t>
      </w:r>
      <w:r w:rsidRPr="00321CE4">
        <w:t xml:space="preserve">. </w:t>
      </w:r>
      <w:proofErr w:type="spellStart"/>
      <w:r w:rsidRPr="00321CE4">
        <w:rPr>
          <w:lang w:val="en-US"/>
        </w:rPr>
        <w:t>Aksenova</w:t>
      </w:r>
      <w:proofErr w:type="spellEnd"/>
    </w:p>
    <w:p w:rsidR="00E802A3" w:rsidRDefault="00E802A3" w:rsidP="00E802A3">
      <w:pPr>
        <w:spacing w:line="360" w:lineRule="auto"/>
        <w:ind w:left="360"/>
        <w:jc w:val="both"/>
      </w:pPr>
    </w:p>
    <w:p w:rsidR="00E802A3" w:rsidRPr="008D0723" w:rsidRDefault="00E802A3" w:rsidP="00E802A3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723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E802A3" w:rsidRPr="00321CE4" w:rsidRDefault="00E802A3" w:rsidP="00E802A3">
      <w:pPr>
        <w:spacing w:line="360" w:lineRule="auto"/>
        <w:jc w:val="both"/>
      </w:pPr>
      <w:r w:rsidRPr="00321CE4">
        <w:t>Государственное бюджетное образовательное учреждение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E802A3" w:rsidRPr="00321CE4" w:rsidRDefault="00E802A3" w:rsidP="00E802A3">
      <w:pPr>
        <w:spacing w:line="360" w:lineRule="auto"/>
        <w:jc w:val="both"/>
        <w:rPr>
          <w:lang w:val="en-US"/>
        </w:rPr>
      </w:pPr>
      <w:r w:rsidRPr="00321CE4">
        <w:rPr>
          <w:lang w:val="en-US"/>
        </w:rPr>
        <w:t xml:space="preserve">State </w:t>
      </w:r>
      <w:proofErr w:type="spellStart"/>
      <w:r w:rsidRPr="00321CE4">
        <w:rPr>
          <w:lang w:val="en-US"/>
        </w:rPr>
        <w:t>Budjet</w:t>
      </w:r>
      <w:proofErr w:type="spellEnd"/>
      <w:r w:rsidRPr="00321CE4">
        <w:rPr>
          <w:lang w:val="en-US"/>
        </w:rPr>
        <w:t xml:space="preserve"> Institution of High Professional Education «</w:t>
      </w:r>
      <w:proofErr w:type="spellStart"/>
      <w:smartTag w:uri="urn:schemas-microsoft-com:office:smarttags" w:element="place">
        <w:smartTag w:uri="urn:schemas-microsoft-com:office:smarttags" w:element="PlaceName">
          <w:r w:rsidRPr="00321CE4">
            <w:rPr>
              <w:lang w:val="en-US"/>
            </w:rPr>
            <w:t>Tver</w:t>
          </w:r>
        </w:smartTag>
        <w:proofErr w:type="spellEnd"/>
        <w:r w:rsidRPr="00321CE4">
          <w:rPr>
            <w:lang w:val="en-US"/>
          </w:rPr>
          <w:t xml:space="preserve"> </w:t>
        </w:r>
        <w:smartTag w:uri="urn:schemas-microsoft-com:office:smarttags" w:element="PlaceType">
          <w:r w:rsidRPr="00321CE4">
            <w:rPr>
              <w:lang w:val="en-US"/>
            </w:rPr>
            <w:t>State</w:t>
          </w:r>
        </w:smartTag>
        <w:r w:rsidRPr="00321CE4">
          <w:rPr>
            <w:lang w:val="en-US"/>
          </w:rPr>
          <w:t xml:space="preserve"> </w:t>
        </w:r>
        <w:smartTag w:uri="urn:schemas-microsoft-com:office:smarttags" w:element="PlaceName">
          <w:r w:rsidRPr="00321CE4">
            <w:rPr>
              <w:lang w:val="en-US"/>
            </w:rPr>
            <w:t>Medical</w:t>
          </w:r>
        </w:smartTag>
        <w:r w:rsidRPr="00321CE4">
          <w:rPr>
            <w:lang w:val="en-US"/>
          </w:rPr>
          <w:t xml:space="preserve"> </w:t>
        </w:r>
        <w:smartTag w:uri="urn:schemas-microsoft-com:office:smarttags" w:element="PlaceType">
          <w:r w:rsidRPr="00321CE4">
            <w:rPr>
              <w:lang w:val="en-US"/>
            </w:rPr>
            <w:t>Academy</w:t>
          </w:r>
        </w:smartTag>
      </w:smartTag>
      <w:r w:rsidRPr="00321CE4">
        <w:rPr>
          <w:lang w:val="en-US"/>
        </w:rPr>
        <w:t xml:space="preserve">» of RF Department </w:t>
      </w:r>
      <w:proofErr w:type="gramStart"/>
      <w:r w:rsidRPr="00321CE4">
        <w:rPr>
          <w:lang w:val="en-US"/>
        </w:rPr>
        <w:t>of  Health</w:t>
      </w:r>
      <w:proofErr w:type="gramEnd"/>
      <w:r w:rsidRPr="00321CE4">
        <w:rPr>
          <w:lang w:val="en-US"/>
        </w:rPr>
        <w:t xml:space="preserve"> and Social Development, Department of Russian Language</w:t>
      </w:r>
    </w:p>
    <w:p w:rsidR="00E802A3" w:rsidRPr="00321CE4" w:rsidRDefault="00E802A3" w:rsidP="00E802A3">
      <w:pPr>
        <w:spacing w:line="360" w:lineRule="auto"/>
        <w:ind w:left="360"/>
        <w:jc w:val="both"/>
        <w:rPr>
          <w:lang w:val="en-US"/>
        </w:rPr>
      </w:pPr>
    </w:p>
    <w:p w:rsidR="00E802A3" w:rsidRPr="00321CE4" w:rsidRDefault="00E802A3" w:rsidP="00E802A3">
      <w:pPr>
        <w:spacing w:line="360" w:lineRule="auto"/>
        <w:jc w:val="both"/>
        <w:rPr>
          <w:b/>
        </w:rPr>
      </w:pPr>
      <w:r w:rsidRPr="00321CE4">
        <w:rPr>
          <w:b/>
        </w:rPr>
        <w:t>Место публикации:</w:t>
      </w:r>
    </w:p>
    <w:p w:rsidR="00E802A3" w:rsidRPr="00321CE4" w:rsidRDefault="00E802A3" w:rsidP="00E802A3">
      <w:pPr>
        <w:spacing w:line="360" w:lineRule="auto"/>
        <w:ind w:left="720"/>
        <w:jc w:val="both"/>
      </w:pPr>
    </w:p>
    <w:p w:rsidR="00E802A3" w:rsidRPr="00321CE4" w:rsidRDefault="00E802A3" w:rsidP="00E802A3">
      <w:pPr>
        <w:spacing w:line="360" w:lineRule="auto"/>
        <w:jc w:val="both"/>
      </w:pPr>
      <w:r w:rsidRPr="00321CE4">
        <w:t>Вестник Российского университета дружбы народов. – Серия: Русский и иностранные языки и методика их преподавания. – 2007. - № 1 (5). – С. 36 - 42.</w:t>
      </w:r>
    </w:p>
    <w:p w:rsidR="00E802A3" w:rsidRDefault="00E802A3" w:rsidP="00E802A3">
      <w:pPr>
        <w:spacing w:line="360" w:lineRule="auto"/>
        <w:ind w:left="360"/>
        <w:jc w:val="both"/>
      </w:pPr>
    </w:p>
    <w:p w:rsidR="00E802A3" w:rsidRPr="00321CE4" w:rsidRDefault="00E802A3" w:rsidP="00E802A3">
      <w:pPr>
        <w:spacing w:line="360" w:lineRule="auto"/>
        <w:jc w:val="both"/>
      </w:pPr>
      <w:proofErr w:type="gramStart"/>
      <w:r w:rsidRPr="00321CE4">
        <w:rPr>
          <w:b/>
        </w:rPr>
        <w:t>Ключевые слова:</w:t>
      </w:r>
      <w:r w:rsidRPr="00321CE4">
        <w:t xml:space="preserve"> </w:t>
      </w:r>
      <w:proofErr w:type="spellStart"/>
      <w:r w:rsidRPr="00321CE4">
        <w:t>паремиология</w:t>
      </w:r>
      <w:proofErr w:type="spellEnd"/>
      <w:r w:rsidRPr="00321CE4">
        <w:t xml:space="preserve">, </w:t>
      </w:r>
      <w:proofErr w:type="spellStart"/>
      <w:r w:rsidRPr="00321CE4">
        <w:t>паремологический</w:t>
      </w:r>
      <w:proofErr w:type="spellEnd"/>
      <w:r w:rsidRPr="00321CE4">
        <w:t xml:space="preserve"> фонд, пословица, культурный концепт, ценность, болезни, лечение, больной, страдание, врач.</w:t>
      </w:r>
      <w:proofErr w:type="gramEnd"/>
    </w:p>
    <w:p w:rsidR="00E802A3" w:rsidRPr="00321CE4" w:rsidRDefault="00E802A3" w:rsidP="00E802A3">
      <w:pPr>
        <w:spacing w:line="360" w:lineRule="auto"/>
        <w:jc w:val="both"/>
        <w:rPr>
          <w:lang w:val="en-US"/>
        </w:rPr>
      </w:pPr>
      <w:r w:rsidRPr="00321CE4">
        <w:rPr>
          <w:b/>
          <w:lang w:val="en-US"/>
        </w:rPr>
        <w:t>Key words:</w:t>
      </w:r>
      <w:r w:rsidRPr="00321CE4">
        <w:rPr>
          <w:lang w:val="en-US"/>
        </w:rPr>
        <w:t xml:space="preserve"> </w:t>
      </w:r>
      <w:proofErr w:type="spellStart"/>
      <w:r w:rsidRPr="00321CE4">
        <w:rPr>
          <w:lang w:val="en-US"/>
        </w:rPr>
        <w:t>paremiology</w:t>
      </w:r>
      <w:proofErr w:type="spellEnd"/>
      <w:r w:rsidRPr="00321CE4">
        <w:rPr>
          <w:lang w:val="en-US"/>
        </w:rPr>
        <w:t xml:space="preserve">, </w:t>
      </w:r>
      <w:proofErr w:type="spellStart"/>
      <w:r w:rsidRPr="00321CE4">
        <w:rPr>
          <w:lang w:val="en-US"/>
        </w:rPr>
        <w:t>paremiological</w:t>
      </w:r>
      <w:proofErr w:type="spellEnd"/>
      <w:r w:rsidRPr="00321CE4">
        <w:rPr>
          <w:lang w:val="en-US"/>
        </w:rPr>
        <w:t xml:space="preserve"> fond, proverb, cultural concept, value, diseases, treatment, patient, suffering, doctor.</w:t>
      </w:r>
    </w:p>
    <w:p w:rsidR="00E802A3" w:rsidRPr="00E802A3" w:rsidRDefault="00E802A3" w:rsidP="00E802A3">
      <w:pPr>
        <w:jc w:val="both"/>
        <w:rPr>
          <w:b/>
          <w:lang w:val="en-US"/>
        </w:rPr>
      </w:pPr>
    </w:p>
    <w:p w:rsidR="00E802A3" w:rsidRPr="008D0723" w:rsidRDefault="00E802A3" w:rsidP="00E802A3">
      <w:pPr>
        <w:jc w:val="both"/>
        <w:rPr>
          <w:b/>
        </w:rPr>
      </w:pPr>
      <w:r w:rsidRPr="008D0723">
        <w:rPr>
          <w:b/>
        </w:rPr>
        <w:t>Резюме.</w:t>
      </w:r>
    </w:p>
    <w:p w:rsidR="00E802A3" w:rsidRPr="00321CE4" w:rsidRDefault="00E802A3" w:rsidP="00E802A3">
      <w:pPr>
        <w:spacing w:line="360" w:lineRule="auto"/>
        <w:jc w:val="both"/>
      </w:pPr>
      <w:r w:rsidRPr="00321CE4">
        <w:t xml:space="preserve">В статье рассматриваются </w:t>
      </w:r>
      <w:proofErr w:type="spellStart"/>
      <w:r w:rsidRPr="00321CE4">
        <w:t>лингвокультурологические</w:t>
      </w:r>
      <w:proofErr w:type="spellEnd"/>
      <w:r w:rsidRPr="00321CE4">
        <w:t xml:space="preserve"> аспекты </w:t>
      </w:r>
      <w:proofErr w:type="spellStart"/>
      <w:r w:rsidRPr="00321CE4">
        <w:t>паремиологии</w:t>
      </w:r>
      <w:proofErr w:type="spellEnd"/>
      <w:r w:rsidRPr="00321CE4">
        <w:t xml:space="preserve"> и основные особенности работы с паремиями, входящими в концепт «Лечение болезней», в иностранной аудитории.</w:t>
      </w:r>
    </w:p>
    <w:p w:rsidR="00E802A3" w:rsidRPr="00321CE4" w:rsidRDefault="00E802A3" w:rsidP="00E802A3">
      <w:pPr>
        <w:jc w:val="both"/>
        <w:rPr>
          <w:b/>
          <w:lang w:val="en-US"/>
        </w:rPr>
      </w:pPr>
      <w:r w:rsidRPr="008D0723">
        <w:rPr>
          <w:b/>
          <w:lang w:val="en-US"/>
        </w:rPr>
        <w:t>Abstract</w:t>
      </w:r>
      <w:r w:rsidRPr="00321CE4">
        <w:rPr>
          <w:b/>
          <w:lang w:val="en-US"/>
        </w:rPr>
        <w:t>.</w:t>
      </w:r>
    </w:p>
    <w:p w:rsidR="00E802A3" w:rsidRPr="00321CE4" w:rsidRDefault="00E802A3" w:rsidP="00E802A3">
      <w:pPr>
        <w:spacing w:line="360" w:lineRule="auto"/>
        <w:jc w:val="both"/>
        <w:rPr>
          <w:lang w:val="en-US"/>
        </w:rPr>
      </w:pPr>
      <w:r w:rsidRPr="00321CE4">
        <w:rPr>
          <w:lang w:val="en-US"/>
        </w:rPr>
        <w:t xml:space="preserve">In the article are considered </w:t>
      </w:r>
      <w:proofErr w:type="spellStart"/>
      <w:r w:rsidRPr="00321CE4">
        <w:rPr>
          <w:lang w:val="en-US"/>
        </w:rPr>
        <w:t>linguocalturological</w:t>
      </w:r>
      <w:proofErr w:type="spellEnd"/>
      <w:r w:rsidRPr="00321CE4">
        <w:rPr>
          <w:lang w:val="en-US"/>
        </w:rPr>
        <w:t xml:space="preserve"> aspects of the </w:t>
      </w:r>
      <w:proofErr w:type="spellStart"/>
      <w:r w:rsidRPr="00321CE4">
        <w:rPr>
          <w:lang w:val="en-US"/>
        </w:rPr>
        <w:t>paremiologie</w:t>
      </w:r>
      <w:proofErr w:type="spellEnd"/>
      <w:r w:rsidRPr="00321CE4">
        <w:rPr>
          <w:lang w:val="en-US"/>
        </w:rPr>
        <w:t xml:space="preserve"> and the basic features of work </w:t>
      </w:r>
      <w:proofErr w:type="gramStart"/>
      <w:r w:rsidRPr="00321CE4">
        <w:rPr>
          <w:lang w:val="en-US"/>
        </w:rPr>
        <w:t>with  the</w:t>
      </w:r>
      <w:proofErr w:type="gramEnd"/>
      <w:r w:rsidRPr="00321CE4">
        <w:rPr>
          <w:lang w:val="en-US"/>
        </w:rPr>
        <w:t xml:space="preserve"> proverbs in a foreign audience.</w:t>
      </w:r>
    </w:p>
    <w:p w:rsidR="00583C28" w:rsidRPr="00E802A3" w:rsidRDefault="00583C28">
      <w:pPr>
        <w:rPr>
          <w:lang w:val="en-US"/>
        </w:rPr>
      </w:pPr>
    </w:p>
    <w:sectPr w:rsidR="00583C28" w:rsidRPr="00E802A3" w:rsidSect="0058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A3"/>
    <w:rsid w:val="00583C28"/>
    <w:rsid w:val="006C0434"/>
    <w:rsid w:val="00815B2E"/>
    <w:rsid w:val="00DD6B1F"/>
    <w:rsid w:val="00E007B4"/>
    <w:rsid w:val="00E802A3"/>
    <w:rsid w:val="00E94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A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02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802A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2012-03-16T19:46:00Z</dcterms:created>
  <dcterms:modified xsi:type="dcterms:W3CDTF">2012-03-16T19:47:00Z</dcterms:modified>
</cp:coreProperties>
</file>