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53" w:rsidRPr="00694BFE" w:rsidRDefault="00871F53" w:rsidP="00871F53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871F53" w:rsidRPr="00420C06" w:rsidRDefault="00871F53" w:rsidP="00871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Клинико-функциональные и метаболические нарушения при </w:t>
      </w:r>
      <w:proofErr w:type="gramStart"/>
      <w:r w:rsidRPr="00420C06">
        <w:rPr>
          <w:rFonts w:ascii="Times New Roman" w:eastAsia="Times New Roman" w:hAnsi="Times New Roman"/>
          <w:sz w:val="24"/>
          <w:szCs w:val="24"/>
        </w:rPr>
        <w:t>диабетической</w:t>
      </w:r>
      <w:proofErr w:type="gram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кардиоп</w:t>
      </w:r>
      <w:r w:rsidRPr="00420C06">
        <w:rPr>
          <w:rFonts w:ascii="Times New Roman" w:eastAsia="Times New Roman" w:hAnsi="Times New Roman"/>
          <w:sz w:val="24"/>
          <w:szCs w:val="24"/>
        </w:rPr>
        <w:t>а</w:t>
      </w:r>
      <w:r w:rsidRPr="00420C06">
        <w:rPr>
          <w:rFonts w:ascii="Times New Roman" w:eastAsia="Times New Roman" w:hAnsi="Times New Roman"/>
          <w:sz w:val="24"/>
          <w:szCs w:val="24"/>
        </w:rPr>
        <w:t>тии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у детей и подростков</w:t>
      </w:r>
    </w:p>
    <w:p w:rsidR="00871F53" w:rsidRDefault="00871F53" w:rsidP="00871F53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1F53" w:rsidRDefault="00871F53" w:rsidP="00871F53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</w:p>
    <w:p w:rsidR="00871F53" w:rsidRPr="00694BFE" w:rsidRDefault="00871F53" w:rsidP="00871F53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Дианов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О.А.,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Гнусаев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С.Ф., Иванов Д.А., Горшкова М.А.</w:t>
      </w:r>
    </w:p>
    <w:p w:rsidR="00871F53" w:rsidRDefault="00871F53" w:rsidP="00871F5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F53" w:rsidRDefault="00871F53" w:rsidP="00871F5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871F53" w:rsidRDefault="00871F53" w:rsidP="00871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>ГБОУ</w:t>
      </w:r>
      <w:r w:rsidRPr="00871F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</w:rPr>
        <w:t>ВПО</w:t>
      </w:r>
      <w:r w:rsidRPr="00871F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</w:rPr>
        <w:t>Тверская</w:t>
      </w:r>
      <w:r w:rsidRPr="00871F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</w:rPr>
        <w:t>ГМА</w:t>
      </w:r>
      <w:r w:rsidRPr="00871F5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71F53" w:rsidRPr="00871F53" w:rsidRDefault="00871F53" w:rsidP="00871F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Tver</w:t>
      </w:r>
      <w:proofErr w:type="spellEnd"/>
      <w:r w:rsidRPr="00871F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state</w:t>
      </w:r>
      <w:r w:rsidRPr="00871F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medical</w:t>
      </w:r>
      <w:r w:rsidRPr="00871F5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academy</w:t>
      </w:r>
      <w:r w:rsidRPr="00871F5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71F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1F53" w:rsidRPr="00694BFE" w:rsidRDefault="00871F53" w:rsidP="00871F5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F53" w:rsidRDefault="00871F53" w:rsidP="00871F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871F53" w:rsidRPr="00420C06" w:rsidRDefault="00871F53" w:rsidP="00871F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>«Педиатрия», 2008 г., №5, С. 17-21</w:t>
      </w:r>
      <w:r w:rsidRPr="00420C06">
        <w:rPr>
          <w:rFonts w:ascii="Times New Roman" w:hAnsi="Times New Roman"/>
          <w:sz w:val="24"/>
          <w:szCs w:val="24"/>
        </w:rPr>
        <w:t>.</w:t>
      </w:r>
    </w:p>
    <w:p w:rsidR="00871F53" w:rsidRPr="00694BFE" w:rsidRDefault="00871F53" w:rsidP="00871F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1F53" w:rsidRDefault="00871F53" w:rsidP="00871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871F53" w:rsidRPr="00694BFE" w:rsidRDefault="00871F53" w:rsidP="00871F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сахарный диабет, </w:t>
      </w:r>
      <w:proofErr w:type="gramStart"/>
      <w:r w:rsidRPr="00420C06">
        <w:rPr>
          <w:rFonts w:ascii="Times New Roman" w:eastAsia="Times New Roman" w:hAnsi="Times New Roman"/>
          <w:sz w:val="24"/>
          <w:szCs w:val="24"/>
        </w:rPr>
        <w:t>диабетическая</w:t>
      </w:r>
      <w:proofErr w:type="gram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кардиопатия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бифункциональное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монит</w:t>
      </w:r>
      <w:r w:rsidRPr="00420C06">
        <w:rPr>
          <w:rFonts w:ascii="Times New Roman" w:eastAsia="Times New Roman" w:hAnsi="Times New Roman"/>
          <w:sz w:val="24"/>
          <w:szCs w:val="24"/>
        </w:rPr>
        <w:t>о</w:t>
      </w:r>
      <w:r w:rsidRPr="00420C06">
        <w:rPr>
          <w:rFonts w:ascii="Times New Roman" w:eastAsia="Times New Roman" w:hAnsi="Times New Roman"/>
          <w:sz w:val="24"/>
          <w:szCs w:val="24"/>
        </w:rPr>
        <w:t>рирование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ритма сердца и артериального давления,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допплер-эхокардиография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дислипид</w:t>
      </w:r>
      <w:r w:rsidRPr="00420C06">
        <w:rPr>
          <w:rFonts w:ascii="Times New Roman" w:eastAsia="Times New Roman" w:hAnsi="Times New Roman"/>
          <w:sz w:val="24"/>
          <w:szCs w:val="24"/>
        </w:rPr>
        <w:t>е</w:t>
      </w:r>
      <w:r w:rsidRPr="00420C06">
        <w:rPr>
          <w:rFonts w:ascii="Times New Roman" w:eastAsia="Times New Roman" w:hAnsi="Times New Roman"/>
          <w:sz w:val="24"/>
          <w:szCs w:val="24"/>
        </w:rPr>
        <w:t>мия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>.</w:t>
      </w:r>
    </w:p>
    <w:p w:rsidR="00871F53" w:rsidRDefault="00871F53" w:rsidP="00871F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1F53" w:rsidRDefault="00871F53" w:rsidP="00871F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871F53" w:rsidRPr="00694BFE" w:rsidRDefault="00871F53" w:rsidP="00871F5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20C06">
        <w:rPr>
          <w:rFonts w:ascii="Times New Roman" w:eastAsia="Times New Roman" w:hAnsi="Times New Roman"/>
          <w:sz w:val="24"/>
          <w:szCs w:val="24"/>
        </w:rPr>
        <w:t xml:space="preserve">Определены проявления диабетической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кардиопатии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у детей по данным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бифун</w:t>
      </w:r>
      <w:r w:rsidRPr="00420C06">
        <w:rPr>
          <w:rFonts w:ascii="Times New Roman" w:eastAsia="Times New Roman" w:hAnsi="Times New Roman"/>
          <w:sz w:val="24"/>
          <w:szCs w:val="24"/>
        </w:rPr>
        <w:t>к</w:t>
      </w:r>
      <w:r w:rsidRPr="00420C06">
        <w:rPr>
          <w:rFonts w:ascii="Times New Roman" w:eastAsia="Times New Roman" w:hAnsi="Times New Roman"/>
          <w:sz w:val="24"/>
          <w:szCs w:val="24"/>
        </w:rPr>
        <w:t>ционального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мониторирования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сердечного ритма и артериального давления (снижение показателей вр</w:t>
      </w:r>
      <w:r w:rsidRPr="00420C06">
        <w:rPr>
          <w:rFonts w:ascii="Times New Roman" w:eastAsia="Times New Roman" w:hAnsi="Times New Roman"/>
          <w:sz w:val="24"/>
          <w:szCs w:val="24"/>
        </w:rPr>
        <w:t>е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менного анализа сердечного ритма, суточного индекса артериального давления и увеличение коэффициента вариации систолического и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диастолического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артериального давления) и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до</w:t>
      </w:r>
      <w:r w:rsidRPr="00420C06">
        <w:rPr>
          <w:rFonts w:ascii="Times New Roman" w:eastAsia="Times New Roman" w:hAnsi="Times New Roman"/>
          <w:sz w:val="24"/>
          <w:szCs w:val="24"/>
        </w:rPr>
        <w:t>п</w:t>
      </w:r>
      <w:r w:rsidRPr="00420C06">
        <w:rPr>
          <w:rFonts w:ascii="Times New Roman" w:eastAsia="Times New Roman" w:hAnsi="Times New Roman"/>
          <w:sz w:val="24"/>
          <w:szCs w:val="24"/>
        </w:rPr>
        <w:t>плер-эхокардиографии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(увеличение вклада предсердия в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диастолическое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напо</w:t>
      </w:r>
      <w:r w:rsidRPr="00420C06">
        <w:rPr>
          <w:rFonts w:ascii="Times New Roman" w:eastAsia="Times New Roman" w:hAnsi="Times New Roman"/>
          <w:sz w:val="24"/>
          <w:szCs w:val="24"/>
        </w:rPr>
        <w:t>л</w:t>
      </w:r>
      <w:r w:rsidRPr="00420C06">
        <w:rPr>
          <w:rFonts w:ascii="Times New Roman" w:eastAsia="Times New Roman" w:hAnsi="Times New Roman"/>
          <w:sz w:val="24"/>
          <w:szCs w:val="24"/>
        </w:rPr>
        <w:t>нение левого желудочка и повышение ригидности миокарда в фазу диастолы).</w:t>
      </w:r>
      <w:proofErr w:type="gramEnd"/>
      <w:r w:rsidRPr="00420C06">
        <w:rPr>
          <w:rFonts w:ascii="Times New Roman" w:eastAsia="Times New Roman" w:hAnsi="Times New Roman"/>
          <w:sz w:val="24"/>
          <w:szCs w:val="24"/>
        </w:rPr>
        <w:t xml:space="preserve"> Выявлена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дислипидемия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у детей с сахарным диабетом (повышение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триглицеридов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и холестерина липопротеидов ни</w:t>
      </w:r>
      <w:r w:rsidRPr="00420C06">
        <w:rPr>
          <w:rFonts w:ascii="Times New Roman" w:eastAsia="Times New Roman" w:hAnsi="Times New Roman"/>
          <w:sz w:val="24"/>
          <w:szCs w:val="24"/>
        </w:rPr>
        <w:t>з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кой и очень низкой плотности), являющаяся фактором риска формирования диабетической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кардиопатии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>.</w:t>
      </w:r>
    </w:p>
    <w:p w:rsidR="00F55698" w:rsidRDefault="00F55698" w:rsidP="00871F53">
      <w:pPr>
        <w:spacing w:line="240" w:lineRule="auto"/>
        <w:jc w:val="both"/>
      </w:pPr>
    </w:p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53"/>
    <w:rsid w:val="00001ECE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1F53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29AF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71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1F5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2012-03-18T15:34:00Z</dcterms:created>
  <dcterms:modified xsi:type="dcterms:W3CDTF">2012-03-18T15:37:00Z</dcterms:modified>
</cp:coreProperties>
</file>