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4C" w:rsidRPr="00694BFE" w:rsidRDefault="0063794C" w:rsidP="0063794C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63794C" w:rsidRPr="00065818" w:rsidRDefault="0063794C" w:rsidP="0063794C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818">
        <w:rPr>
          <w:rFonts w:ascii="Times New Roman" w:hAnsi="Times New Roman"/>
          <w:sz w:val="24"/>
          <w:szCs w:val="24"/>
        </w:rPr>
        <w:t xml:space="preserve">Эффективность метаболической терапии в профилактике и лечении подростков </w:t>
      </w:r>
      <w:proofErr w:type="gramStart"/>
      <w:r w:rsidRPr="00065818">
        <w:rPr>
          <w:rFonts w:ascii="Times New Roman" w:hAnsi="Times New Roman"/>
          <w:sz w:val="24"/>
          <w:szCs w:val="24"/>
        </w:rPr>
        <w:t>с</w:t>
      </w:r>
      <w:proofErr w:type="gramEnd"/>
      <w:r w:rsidRPr="00065818">
        <w:rPr>
          <w:rFonts w:ascii="Times New Roman" w:hAnsi="Times New Roman"/>
          <w:sz w:val="24"/>
          <w:szCs w:val="24"/>
        </w:rPr>
        <w:t xml:space="preserve"> диабетической автономной кардиоваскулярной </w:t>
      </w:r>
      <w:proofErr w:type="spellStart"/>
      <w:r w:rsidRPr="00065818">
        <w:rPr>
          <w:rFonts w:ascii="Times New Roman" w:hAnsi="Times New Roman"/>
          <w:sz w:val="24"/>
          <w:szCs w:val="24"/>
        </w:rPr>
        <w:t>нейропатией</w:t>
      </w:r>
      <w:proofErr w:type="spellEnd"/>
      <w:r w:rsidRPr="00065818">
        <w:rPr>
          <w:rFonts w:ascii="Times New Roman" w:hAnsi="Times New Roman"/>
          <w:sz w:val="24"/>
          <w:szCs w:val="24"/>
        </w:rPr>
        <w:tab/>
      </w:r>
    </w:p>
    <w:p w:rsidR="0063794C" w:rsidRDefault="0063794C" w:rsidP="0063794C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94C" w:rsidRDefault="0063794C" w:rsidP="0063794C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63794C" w:rsidRPr="00694BFE" w:rsidRDefault="0063794C" w:rsidP="0063794C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C06">
        <w:rPr>
          <w:rFonts w:ascii="Times New Roman" w:hAnsi="Times New Roman"/>
          <w:sz w:val="24"/>
          <w:szCs w:val="24"/>
        </w:rPr>
        <w:t xml:space="preserve">Иванов Д.А., </w:t>
      </w:r>
      <w:proofErr w:type="spellStart"/>
      <w:r w:rsidRPr="00420C06">
        <w:rPr>
          <w:rFonts w:ascii="Times New Roman" w:hAnsi="Times New Roman"/>
          <w:sz w:val="24"/>
          <w:szCs w:val="24"/>
        </w:rPr>
        <w:t>Гнусаев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С.Ф., Елизарова Е.П., Яковлев Б.Н.</w:t>
      </w:r>
    </w:p>
    <w:p w:rsidR="0063794C" w:rsidRDefault="0063794C" w:rsidP="0063794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94C" w:rsidRDefault="0063794C" w:rsidP="0063794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254007" w:rsidRPr="00254007" w:rsidRDefault="00254007" w:rsidP="0025400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5400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254007" w:rsidRPr="00254007" w:rsidRDefault="00254007" w:rsidP="0025400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54007" w:rsidRPr="00254007" w:rsidRDefault="00254007" w:rsidP="00254007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254007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254007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254007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254007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254007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254007" w:rsidRPr="00254007" w:rsidRDefault="00254007" w:rsidP="00254007">
      <w:pPr>
        <w:pStyle w:val="HTML"/>
        <w:rPr>
          <w:rFonts w:ascii="Times New Roman" w:hAnsi="Times New Roman"/>
          <w:sz w:val="24"/>
          <w:szCs w:val="24"/>
          <w:lang w:val="en-US"/>
        </w:rPr>
      </w:pPr>
    </w:p>
    <w:p w:rsidR="0063794C" w:rsidRPr="00254007" w:rsidRDefault="0063794C" w:rsidP="0063794C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794C" w:rsidRDefault="0063794C" w:rsidP="006379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63794C" w:rsidRPr="00420C06" w:rsidRDefault="0063794C" w:rsidP="00637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hAnsi="Times New Roman"/>
          <w:sz w:val="24"/>
          <w:szCs w:val="24"/>
        </w:rPr>
        <w:t>«Кардиология», 2010, №9, С. 47-50.</w:t>
      </w:r>
    </w:p>
    <w:p w:rsidR="0063794C" w:rsidRPr="00694BFE" w:rsidRDefault="0063794C" w:rsidP="006379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94C" w:rsidRDefault="0063794C" w:rsidP="00637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63794C" w:rsidRPr="00694BFE" w:rsidRDefault="0063794C" w:rsidP="00637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C06">
        <w:rPr>
          <w:rFonts w:ascii="Times New Roman" w:hAnsi="Times New Roman"/>
          <w:iCs/>
          <w:sz w:val="24"/>
          <w:szCs w:val="24"/>
        </w:rPr>
        <w:t>диабетическая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 автономная кардиоваскулярная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нейропатия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, сахарный диабет 1 типа, дети,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таурин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Дибикор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>.</w:t>
      </w:r>
    </w:p>
    <w:p w:rsidR="0063794C" w:rsidRPr="00694BFE" w:rsidRDefault="0063794C" w:rsidP="00637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794C" w:rsidRDefault="0063794C" w:rsidP="006379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63794C" w:rsidRDefault="0063794C" w:rsidP="006379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 xml:space="preserve">Обследовано 45 подростков с </w:t>
      </w:r>
      <w:proofErr w:type="gramStart"/>
      <w:r w:rsidRPr="00420C06">
        <w:rPr>
          <w:rFonts w:ascii="Times New Roman" w:hAnsi="Times New Roman"/>
          <w:iCs/>
          <w:sz w:val="24"/>
          <w:szCs w:val="24"/>
        </w:rPr>
        <w:t>диабетической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 автономной кардиоваскулярной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нейропатией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. Диагноз устанавливался на основании данных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бифункционального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мониторирования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сердечного ритма и артериального давления. Все больные в течение 1 месяца получали традиционную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кардиометаболическую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терапию (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панангин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, рибофлавин, тиамин). 23 детям в состав терапии был включен препарат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Дибикор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. Установлено, что включение препарата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Дибикор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в комплекс традиционной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кардиометаболической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терапии значительно повышает ее эффективность для предотвращения прогрессирования диабетической автономной кардиоваскулярной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нейропатии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у подростков.</w:t>
      </w:r>
    </w:p>
    <w:p w:rsidR="00F55698" w:rsidRDefault="00F55698" w:rsidP="0063794C">
      <w:pPr>
        <w:spacing w:line="240" w:lineRule="auto"/>
        <w:jc w:val="both"/>
      </w:pPr>
    </w:p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94C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0A7C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007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3794C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17F3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794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79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37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9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2012-03-18T15:47:00Z</dcterms:created>
  <dcterms:modified xsi:type="dcterms:W3CDTF">2012-03-21T10:31:00Z</dcterms:modified>
</cp:coreProperties>
</file>