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F3" w:rsidRPr="00694BFE" w:rsidRDefault="00BA02F3" w:rsidP="00BA02F3">
      <w:pPr>
        <w:tabs>
          <w:tab w:val="left" w:pos="2282"/>
        </w:tabs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BA02F3" w:rsidRDefault="00BA02F3" w:rsidP="00BA02F3">
      <w:pPr>
        <w:tabs>
          <w:tab w:val="left" w:pos="228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65818">
        <w:rPr>
          <w:rFonts w:ascii="Times New Roman" w:hAnsi="Times New Roman"/>
          <w:iCs/>
          <w:sz w:val="24"/>
          <w:szCs w:val="24"/>
        </w:rPr>
        <w:t>Клиник</w:t>
      </w:r>
      <w:proofErr w:type="gramStart"/>
      <w:r w:rsidRPr="00065818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065818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065818">
        <w:rPr>
          <w:rFonts w:ascii="Times New Roman" w:hAnsi="Times New Roman"/>
          <w:iCs/>
          <w:sz w:val="24"/>
          <w:szCs w:val="24"/>
        </w:rPr>
        <w:t xml:space="preserve"> функциональная характеристика состояния сердечнососудистой системы у новорожденных, перенесших перинатальную гипоксию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A02F3" w:rsidRPr="00065818" w:rsidRDefault="00BA02F3" w:rsidP="00BA02F3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</w:rPr>
      </w:pPr>
    </w:p>
    <w:p w:rsidR="00BA02F3" w:rsidRDefault="00BA02F3" w:rsidP="00BA02F3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BA02F3" w:rsidRDefault="00BA02F3" w:rsidP="00BA02F3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20C06">
        <w:rPr>
          <w:rFonts w:ascii="Times New Roman" w:hAnsi="Times New Roman"/>
          <w:iCs/>
          <w:sz w:val="24"/>
          <w:szCs w:val="24"/>
        </w:rPr>
        <w:t>Федерякина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О.Б.,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Раскуратов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Ю.В.,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Гнусаев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С.Ф., Шибаев А.Н.</w:t>
      </w:r>
    </w:p>
    <w:p w:rsidR="00BA02F3" w:rsidRPr="00694BFE" w:rsidRDefault="00BA02F3" w:rsidP="00BA02F3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2F3" w:rsidRDefault="00BA02F3" w:rsidP="00BA02F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C1E2E" w:rsidRPr="007C1E2E" w:rsidRDefault="007C1E2E" w:rsidP="007C1E2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C1E2E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C1E2E" w:rsidRPr="007C1E2E" w:rsidRDefault="007C1E2E" w:rsidP="007C1E2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C1E2E" w:rsidRPr="007C1E2E" w:rsidRDefault="007C1E2E" w:rsidP="007C1E2E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C1E2E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7C1E2E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7C1E2E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7C1E2E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7C1E2E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BA02F3" w:rsidRPr="007C1E2E" w:rsidRDefault="00BA02F3" w:rsidP="00BA02F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02F3" w:rsidRDefault="00BA02F3" w:rsidP="00BA02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BA02F3" w:rsidRDefault="00BA02F3" w:rsidP="00BA02F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>Материалы международной научно-практической конференции «Регионализация перинатальной помощи». Тверь 2010., С. 202-207</w:t>
      </w:r>
    </w:p>
    <w:p w:rsidR="00BA02F3" w:rsidRPr="00694BFE" w:rsidRDefault="00BA02F3" w:rsidP="00BA02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2F3" w:rsidRDefault="00BA02F3" w:rsidP="00BA0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BA02F3" w:rsidRDefault="00BA02F3" w:rsidP="00BA02F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новорожденный, перинатальная гипоксия, сердечнососудистая система,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диастолическая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дисфункция миокарда,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тропонин</w:t>
      </w:r>
      <w:proofErr w:type="spellEnd"/>
      <w:proofErr w:type="gramStart"/>
      <w:r w:rsidRPr="00420C06">
        <w:rPr>
          <w:rFonts w:ascii="Times New Roman" w:hAnsi="Times New Roman"/>
          <w:iCs/>
          <w:sz w:val="24"/>
          <w:szCs w:val="24"/>
        </w:rPr>
        <w:t xml:space="preserve"> Т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неоптерин</w:t>
      </w:r>
      <w:proofErr w:type="spellEnd"/>
    </w:p>
    <w:p w:rsidR="00BA02F3" w:rsidRPr="00694BFE" w:rsidRDefault="00BA02F3" w:rsidP="00BA0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F3" w:rsidRDefault="00BA02F3" w:rsidP="00BA02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BA02F3" w:rsidRPr="00420C06" w:rsidRDefault="00BA02F3" w:rsidP="00BA02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на основании комплексного обследования 63 новорожденных детей, перенесших перинатальную гипоксию,  были выявлены характерные функциональные и биохимические признаки сердечнососудистых нарушений. Показано, что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диастолическая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дисфункция левого желудочка и увеличение индекса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Tei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являются специфическими признаками  нарушения гемодинамики при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гипоксической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ишемии миокарда. Установлено, что для новорожденных, перенесших тяжелую сочетанную перинатальную гипоксию, характерно повышение содержания в сыворотке крови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неоптерина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кардиоспецифического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тропонина</w:t>
      </w:r>
      <w:proofErr w:type="spellEnd"/>
      <w:proofErr w:type="gramStart"/>
      <w:r w:rsidRPr="00420C06">
        <w:rPr>
          <w:rFonts w:ascii="Times New Roman" w:hAnsi="Times New Roman"/>
          <w:iCs/>
          <w:sz w:val="24"/>
          <w:szCs w:val="24"/>
        </w:rPr>
        <w:t xml:space="preserve"> Т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, что отражает тяжесть гипоксии и ишемическое поражение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кардиомиоцитов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>.</w:t>
      </w:r>
    </w:p>
    <w:p w:rsidR="00F55698" w:rsidRDefault="00F55698" w:rsidP="00BA02F3">
      <w:pPr>
        <w:jc w:val="both"/>
      </w:pPr>
    </w:p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F3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2527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1E2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46E94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02F3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4769E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A0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2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2012-03-18T15:50:00Z</dcterms:created>
  <dcterms:modified xsi:type="dcterms:W3CDTF">2012-03-21T10:32:00Z</dcterms:modified>
</cp:coreProperties>
</file>